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96F" w:rsidRPr="00B0296F" w:rsidRDefault="00B0296F" w:rsidP="00B0296F">
      <w:pPr>
        <w:jc w:val="center"/>
        <w:rPr>
          <w:rFonts w:ascii="Times New Roman" w:hAnsi="Times New Roman"/>
          <w:b/>
          <w:sz w:val="28"/>
          <w:szCs w:val="28"/>
        </w:rPr>
      </w:pPr>
      <w:bookmarkStart w:id="0" w:name="_GoBack"/>
      <w:bookmarkEnd w:id="0"/>
      <w:r w:rsidRPr="00B0296F">
        <w:rPr>
          <w:rFonts w:ascii="Times New Roman" w:hAnsi="Times New Roman"/>
          <w:b/>
          <w:sz w:val="28"/>
          <w:szCs w:val="28"/>
        </w:rPr>
        <w:t>ОПШТЕ УПУТСТВО ЗА ОСТВАРИВАЊЕ ИЗБОРНИХ ПРОГРАМА</w:t>
      </w:r>
      <w:r w:rsidRPr="00B0296F">
        <w:rPr>
          <w:rFonts w:ascii="Times New Roman" w:hAnsi="Times New Roman"/>
          <w:b/>
          <w:sz w:val="28"/>
          <w:szCs w:val="28"/>
          <w:vertAlign w:val="superscript"/>
        </w:rPr>
        <w:footnoteReference w:id="1"/>
      </w:r>
    </w:p>
    <w:p w:rsidR="00B0296F" w:rsidRPr="00B0296F" w:rsidRDefault="00B0296F" w:rsidP="00B0296F">
      <w:pPr>
        <w:jc w:val="center"/>
        <w:rPr>
          <w:rFonts w:ascii="Times New Roman" w:hAnsi="Times New Roman"/>
          <w:b/>
          <w:sz w:val="28"/>
          <w:szCs w:val="28"/>
        </w:rPr>
      </w:pPr>
    </w:p>
    <w:p w:rsidR="00B0296F" w:rsidRPr="00B0296F" w:rsidRDefault="00B0296F" w:rsidP="00B0296F">
      <w:pPr>
        <w:tabs>
          <w:tab w:val="left" w:pos="1134"/>
        </w:tabs>
        <w:spacing w:after="120" w:line="240" w:lineRule="auto"/>
        <w:ind w:firstLine="720"/>
        <w:jc w:val="both"/>
        <w:rPr>
          <w:rFonts w:ascii="Times New Roman" w:hAnsi="Times New Roman"/>
          <w:b/>
          <w:sz w:val="24"/>
          <w:szCs w:val="24"/>
        </w:rPr>
      </w:pPr>
      <w:r w:rsidRPr="00B0296F">
        <w:rPr>
          <w:rFonts w:ascii="Times New Roman" w:hAnsi="Times New Roman"/>
          <w:b/>
          <w:sz w:val="24"/>
          <w:szCs w:val="24"/>
        </w:rPr>
        <w:t>Концпепт изборних програма и њихова сврха</w:t>
      </w:r>
    </w:p>
    <w:p w:rsidR="00B0296F" w:rsidRPr="00B0296F" w:rsidRDefault="00B0296F" w:rsidP="00B0296F">
      <w:pPr>
        <w:tabs>
          <w:tab w:val="left" w:pos="1134"/>
        </w:tabs>
        <w:spacing w:after="0" w:line="240" w:lineRule="auto"/>
        <w:ind w:firstLine="720"/>
        <w:jc w:val="both"/>
        <w:rPr>
          <w:rFonts w:ascii="Times New Roman" w:hAnsi="Times New Roman"/>
          <w:bCs/>
          <w:sz w:val="24"/>
          <w:szCs w:val="24"/>
        </w:rPr>
      </w:pPr>
      <w:r w:rsidRPr="00B0296F">
        <w:rPr>
          <w:rFonts w:ascii="Times New Roman" w:hAnsi="Times New Roman"/>
          <w:sz w:val="24"/>
          <w:szCs w:val="24"/>
        </w:rPr>
        <w:t xml:space="preserve">Сви изборни програми су интердисциплинарни, исходовно и модуларно креирани. Они доприносе остваривању општих исхода образовања и васпитања, развијању кључних компетенција и општих међупредметних компетенција. Листа тих исхода и компетенција дата је на крају овог упутства и односи се на све изборне програме, с тим да се подразумева да појединачни програми, у складу са облашћу на коју се односе, доприносе њиховом остваривању и развијању у различитој мери. Сваки појединачни програм садржи дидактичко-методичко упутство које, заједно са овим општим упутством, </w:t>
      </w:r>
      <w:r w:rsidRPr="00B0296F">
        <w:rPr>
          <w:rFonts w:ascii="Times New Roman" w:hAnsi="Times New Roman"/>
          <w:bCs/>
          <w:sz w:val="24"/>
          <w:szCs w:val="24"/>
        </w:rPr>
        <w:t xml:space="preserve">даје наставнику комплетну слику о природи конкретног изборног програма и његовом остваривању. </w:t>
      </w:r>
    </w:p>
    <w:p w:rsidR="00B0296F" w:rsidRPr="00B0296F" w:rsidRDefault="00B0296F" w:rsidP="00B0296F">
      <w:pPr>
        <w:tabs>
          <w:tab w:val="left" w:pos="1134"/>
        </w:tabs>
        <w:spacing w:after="0" w:line="240" w:lineRule="auto"/>
        <w:ind w:firstLine="720"/>
        <w:jc w:val="both"/>
        <w:rPr>
          <w:rFonts w:ascii="Times New Roman" w:hAnsi="Times New Roman"/>
          <w:sz w:val="24"/>
          <w:szCs w:val="24"/>
        </w:rPr>
      </w:pPr>
      <w:r w:rsidRPr="00B0296F">
        <w:rPr>
          <w:rFonts w:ascii="Times New Roman" w:hAnsi="Times New Roman"/>
          <w:sz w:val="24"/>
          <w:szCs w:val="24"/>
        </w:rPr>
        <w:t>Имајући у виду целину наставног плана за гимназију, изборни програми, поред  програма наставе и учења обавезних предмета, додатно доприносе професионалном развоју ученика и повезивању школског и ваншколског учења. Ученици добијају више простора за учење путем решавања проблема, за међусобну сарадњу,  за активно учешће у креирању тока наставе и учења и за већу употребу савремених технологија у образовне сврхе.</w:t>
      </w:r>
    </w:p>
    <w:p w:rsidR="00B0296F" w:rsidRPr="00B0296F" w:rsidRDefault="00B0296F" w:rsidP="00B0296F">
      <w:pPr>
        <w:tabs>
          <w:tab w:val="left" w:pos="1134"/>
        </w:tabs>
        <w:spacing w:after="0" w:line="240" w:lineRule="auto"/>
        <w:ind w:firstLine="720"/>
        <w:jc w:val="both"/>
        <w:rPr>
          <w:rFonts w:ascii="Times New Roman" w:hAnsi="Times New Roman"/>
          <w:sz w:val="24"/>
          <w:szCs w:val="24"/>
        </w:rPr>
      </w:pPr>
      <w:r w:rsidRPr="00B0296F">
        <w:rPr>
          <w:rFonts w:ascii="Times New Roman" w:hAnsi="Times New Roman"/>
          <w:sz w:val="24"/>
          <w:szCs w:val="24"/>
        </w:rPr>
        <w:t xml:space="preserve">Иако постоји природна веза изборних програма са одговарајућим обавезним предметима,  не треба их посматрати као неку врсту проширивања или продубљивања конкретног обавезног предмета, јер је њихова сврха у повезивању различитих знања, вештина, ставова и вредности кроз истраживачко и пројектно учење. У таквом приступу, конкретна предметна знања су ослонац за рад и успутна добит, али нису предуслов за рад и нису обавезни исход. То значи да се ученици у оквиру изборних програма могу бавити и темама/питањима/проблемима о којима мало знају, али поседују истраживачку радозналост да о томе више сазнају. Концепт изборних програма фаворизује  проблемско учење, односно учење решавањем конкретних проблема код којих се стицање знања одвија спонтано током истраживачке и пројектне делатности. Тако стечена знања  обично имају широку применљивост. </w:t>
      </w:r>
    </w:p>
    <w:p w:rsidR="00B0296F" w:rsidRPr="00B0296F" w:rsidRDefault="00B0296F" w:rsidP="00B0296F">
      <w:pPr>
        <w:tabs>
          <w:tab w:val="left" w:pos="1134"/>
        </w:tabs>
        <w:spacing w:line="240" w:lineRule="auto"/>
        <w:ind w:firstLine="720"/>
        <w:jc w:val="both"/>
        <w:rPr>
          <w:rFonts w:ascii="Times New Roman" w:hAnsi="Times New Roman"/>
          <w:sz w:val="24"/>
          <w:szCs w:val="24"/>
        </w:rPr>
      </w:pPr>
      <w:r w:rsidRPr="00B0296F">
        <w:rPr>
          <w:rFonts w:ascii="Times New Roman" w:hAnsi="Times New Roman"/>
          <w:sz w:val="24"/>
          <w:szCs w:val="24"/>
        </w:rPr>
        <w:t>Чињеница да се изборни програми реализују у оквиру група састављених од ученика из различитих одељења и даинтердисциплинарни карактер програма подразумева заједнички рад наставника различитих предмета, школска клима се унапређује, ученици се међусобно боље упознају, а наставници међусобно више сарађују.</w:t>
      </w:r>
    </w:p>
    <w:p w:rsidR="00B0296F" w:rsidRPr="00B0296F" w:rsidRDefault="00B0296F" w:rsidP="00B0296F">
      <w:pPr>
        <w:tabs>
          <w:tab w:val="left" w:pos="1134"/>
        </w:tabs>
        <w:spacing w:after="120" w:line="240" w:lineRule="auto"/>
        <w:ind w:firstLine="720"/>
        <w:jc w:val="both"/>
        <w:rPr>
          <w:rFonts w:ascii="Times New Roman" w:hAnsi="Times New Roman"/>
          <w:b/>
          <w:sz w:val="24"/>
          <w:szCs w:val="24"/>
        </w:rPr>
      </w:pPr>
      <w:r w:rsidRPr="00B0296F">
        <w:rPr>
          <w:rFonts w:ascii="Times New Roman" w:hAnsi="Times New Roman"/>
          <w:b/>
          <w:sz w:val="24"/>
          <w:szCs w:val="24"/>
        </w:rPr>
        <w:t>Карактеристике програма</w:t>
      </w:r>
    </w:p>
    <w:p w:rsidR="00B0296F" w:rsidRPr="00B0296F" w:rsidRDefault="00B0296F" w:rsidP="00B0296F">
      <w:pPr>
        <w:tabs>
          <w:tab w:val="left" w:pos="1134"/>
        </w:tabs>
        <w:spacing w:after="0" w:line="240" w:lineRule="auto"/>
        <w:ind w:firstLine="720"/>
        <w:jc w:val="both"/>
        <w:rPr>
          <w:rFonts w:ascii="Times New Roman" w:hAnsi="Times New Roman"/>
          <w:sz w:val="24"/>
          <w:szCs w:val="24"/>
        </w:rPr>
      </w:pPr>
      <w:r w:rsidRPr="00B0296F">
        <w:rPr>
          <w:rFonts w:ascii="Times New Roman" w:hAnsi="Times New Roman"/>
          <w:sz w:val="24"/>
          <w:szCs w:val="24"/>
        </w:rPr>
        <w:t xml:space="preserve">Структура програма је таква да га сврстава у такозване полуструктуиране програме у којима постоје делови који су дефинисани за све ученике и делови у којима постоји изборност. На тај начин, пружа се слобода ученицима да уз помоћ наставника, а према сопственим интересовањима, креирају активности унутар оквира који је дат водећи рачуна о исходима које треба остварити и компетенцијама које треба развити. </w:t>
      </w:r>
    </w:p>
    <w:p w:rsidR="00B0296F" w:rsidRPr="00B0296F" w:rsidRDefault="00B0296F" w:rsidP="00B0296F">
      <w:pPr>
        <w:tabs>
          <w:tab w:val="left" w:pos="1134"/>
        </w:tabs>
        <w:spacing w:after="0" w:line="240" w:lineRule="auto"/>
        <w:ind w:firstLine="720"/>
        <w:jc w:val="both"/>
        <w:rPr>
          <w:rFonts w:ascii="Times New Roman" w:hAnsi="Times New Roman"/>
          <w:sz w:val="24"/>
          <w:szCs w:val="24"/>
        </w:rPr>
      </w:pPr>
      <w:r w:rsidRPr="00B0296F">
        <w:rPr>
          <w:rFonts w:ascii="Times New Roman" w:hAnsi="Times New Roman"/>
          <w:sz w:val="24"/>
          <w:szCs w:val="24"/>
        </w:rPr>
        <w:t>Елементи сваког програма су:</w:t>
      </w:r>
    </w:p>
    <w:p w:rsidR="00B0296F" w:rsidRPr="00B0296F" w:rsidRDefault="00B0296F" w:rsidP="00B0296F">
      <w:pPr>
        <w:numPr>
          <w:ilvl w:val="0"/>
          <w:numId w:val="1"/>
        </w:numPr>
        <w:tabs>
          <w:tab w:val="left" w:pos="709"/>
          <w:tab w:val="left" w:pos="993"/>
          <w:tab w:val="left" w:pos="1276"/>
        </w:tabs>
        <w:spacing w:after="0" w:line="240" w:lineRule="auto"/>
        <w:ind w:left="567" w:firstLine="426"/>
        <w:jc w:val="both"/>
        <w:rPr>
          <w:rFonts w:ascii="Times New Roman" w:hAnsi="Times New Roman"/>
          <w:sz w:val="24"/>
          <w:szCs w:val="24"/>
        </w:rPr>
      </w:pPr>
      <w:r w:rsidRPr="00B0296F">
        <w:rPr>
          <w:rFonts w:ascii="Times New Roman" w:hAnsi="Times New Roman"/>
          <w:sz w:val="24"/>
          <w:szCs w:val="24"/>
        </w:rPr>
        <w:t xml:space="preserve">циљ;  </w:t>
      </w:r>
    </w:p>
    <w:p w:rsidR="00B0296F" w:rsidRPr="00B0296F" w:rsidRDefault="00B0296F" w:rsidP="00B0296F">
      <w:pPr>
        <w:numPr>
          <w:ilvl w:val="0"/>
          <w:numId w:val="1"/>
        </w:numPr>
        <w:tabs>
          <w:tab w:val="left" w:pos="709"/>
          <w:tab w:val="left" w:pos="993"/>
          <w:tab w:val="left" w:pos="1276"/>
        </w:tabs>
        <w:spacing w:after="0" w:line="240" w:lineRule="auto"/>
        <w:ind w:left="567" w:firstLine="426"/>
        <w:jc w:val="both"/>
        <w:rPr>
          <w:rFonts w:ascii="Times New Roman" w:hAnsi="Times New Roman"/>
          <w:sz w:val="24"/>
          <w:szCs w:val="24"/>
        </w:rPr>
      </w:pPr>
      <w:r w:rsidRPr="00B0296F">
        <w:rPr>
          <w:rFonts w:ascii="Times New Roman" w:hAnsi="Times New Roman"/>
          <w:sz w:val="24"/>
          <w:szCs w:val="24"/>
        </w:rPr>
        <w:lastRenderedPageBreak/>
        <w:t xml:space="preserve">исходи за програм; </w:t>
      </w:r>
    </w:p>
    <w:p w:rsidR="00B0296F" w:rsidRPr="00B0296F" w:rsidRDefault="00B0296F" w:rsidP="00B0296F">
      <w:pPr>
        <w:numPr>
          <w:ilvl w:val="0"/>
          <w:numId w:val="1"/>
        </w:numPr>
        <w:tabs>
          <w:tab w:val="left" w:pos="709"/>
          <w:tab w:val="left" w:pos="993"/>
          <w:tab w:val="left" w:pos="1276"/>
        </w:tabs>
        <w:spacing w:after="0" w:line="240" w:lineRule="auto"/>
        <w:ind w:left="567" w:firstLine="426"/>
        <w:jc w:val="both"/>
        <w:rPr>
          <w:rFonts w:ascii="Times New Roman" w:hAnsi="Times New Roman"/>
          <w:sz w:val="24"/>
          <w:szCs w:val="24"/>
        </w:rPr>
      </w:pPr>
      <w:r w:rsidRPr="00B0296F">
        <w:rPr>
          <w:rFonts w:ascii="Times New Roman" w:hAnsi="Times New Roman"/>
          <w:sz w:val="24"/>
          <w:szCs w:val="24"/>
        </w:rPr>
        <w:t xml:space="preserve">модули (са темама и исходима); </w:t>
      </w:r>
    </w:p>
    <w:p w:rsidR="00B0296F" w:rsidRPr="00B0296F" w:rsidRDefault="00B0296F" w:rsidP="00B0296F">
      <w:pPr>
        <w:numPr>
          <w:ilvl w:val="0"/>
          <w:numId w:val="1"/>
        </w:numPr>
        <w:tabs>
          <w:tab w:val="left" w:pos="709"/>
          <w:tab w:val="left" w:pos="993"/>
          <w:tab w:val="left" w:pos="1276"/>
        </w:tabs>
        <w:spacing w:after="0" w:line="240" w:lineRule="auto"/>
        <w:ind w:left="567" w:firstLine="426"/>
        <w:jc w:val="both"/>
        <w:rPr>
          <w:rFonts w:ascii="Times New Roman" w:hAnsi="Times New Roman"/>
          <w:sz w:val="24"/>
          <w:szCs w:val="24"/>
        </w:rPr>
      </w:pPr>
      <w:r w:rsidRPr="00B0296F">
        <w:rPr>
          <w:rFonts w:ascii="Times New Roman" w:hAnsi="Times New Roman"/>
          <w:sz w:val="24"/>
          <w:szCs w:val="24"/>
        </w:rPr>
        <w:t xml:space="preserve">кључни појмови; </w:t>
      </w:r>
    </w:p>
    <w:p w:rsidR="00B0296F" w:rsidRPr="00B0296F" w:rsidRDefault="00B0296F" w:rsidP="00B0296F">
      <w:pPr>
        <w:numPr>
          <w:ilvl w:val="0"/>
          <w:numId w:val="1"/>
        </w:numPr>
        <w:tabs>
          <w:tab w:val="left" w:pos="709"/>
          <w:tab w:val="left" w:pos="993"/>
          <w:tab w:val="left" w:pos="1276"/>
        </w:tabs>
        <w:spacing w:after="0" w:line="240" w:lineRule="auto"/>
        <w:ind w:left="567" w:firstLine="426"/>
        <w:jc w:val="both"/>
        <w:rPr>
          <w:rFonts w:ascii="Times New Roman" w:hAnsi="Times New Roman"/>
          <w:sz w:val="24"/>
          <w:szCs w:val="24"/>
        </w:rPr>
      </w:pPr>
      <w:r w:rsidRPr="00B0296F">
        <w:rPr>
          <w:rFonts w:ascii="Times New Roman" w:hAnsi="Times New Roman"/>
          <w:sz w:val="24"/>
          <w:szCs w:val="24"/>
        </w:rPr>
        <w:t xml:space="preserve">листа обавезних предмета и изборних програма са којима је програм у корелацији и </w:t>
      </w:r>
    </w:p>
    <w:p w:rsidR="00B0296F" w:rsidRPr="00B0296F" w:rsidRDefault="00B0296F" w:rsidP="00B0296F">
      <w:pPr>
        <w:numPr>
          <w:ilvl w:val="0"/>
          <w:numId w:val="1"/>
        </w:numPr>
        <w:tabs>
          <w:tab w:val="left" w:pos="709"/>
          <w:tab w:val="left" w:pos="993"/>
          <w:tab w:val="left" w:pos="1276"/>
        </w:tabs>
        <w:spacing w:after="0" w:line="240" w:lineRule="auto"/>
        <w:ind w:left="567" w:firstLine="426"/>
        <w:jc w:val="both"/>
        <w:rPr>
          <w:rFonts w:ascii="Times New Roman" w:hAnsi="Times New Roman"/>
          <w:sz w:val="24"/>
          <w:szCs w:val="24"/>
        </w:rPr>
      </w:pPr>
      <w:r w:rsidRPr="00B0296F">
        <w:rPr>
          <w:rFonts w:ascii="Times New Roman" w:hAnsi="Times New Roman"/>
          <w:sz w:val="24"/>
          <w:szCs w:val="24"/>
        </w:rPr>
        <w:t xml:space="preserve">дидактичко-методичко упутство. </w:t>
      </w:r>
    </w:p>
    <w:p w:rsidR="00B0296F" w:rsidRPr="00B0296F" w:rsidRDefault="00B0296F" w:rsidP="00B0296F">
      <w:pPr>
        <w:tabs>
          <w:tab w:val="left" w:pos="709"/>
          <w:tab w:val="left" w:pos="993"/>
          <w:tab w:val="left" w:pos="1276"/>
        </w:tabs>
        <w:spacing w:after="0" w:line="240" w:lineRule="auto"/>
        <w:ind w:left="993"/>
        <w:jc w:val="both"/>
        <w:rPr>
          <w:rFonts w:ascii="Times New Roman" w:hAnsi="Times New Roman"/>
          <w:sz w:val="24"/>
          <w:szCs w:val="24"/>
        </w:rPr>
      </w:pPr>
    </w:p>
    <w:p w:rsidR="00B0296F" w:rsidRPr="00B0296F" w:rsidRDefault="00B0296F" w:rsidP="00B0296F">
      <w:pPr>
        <w:tabs>
          <w:tab w:val="left" w:pos="1134"/>
        </w:tabs>
        <w:spacing w:after="0" w:line="240" w:lineRule="auto"/>
        <w:ind w:firstLine="720"/>
        <w:jc w:val="both"/>
        <w:rPr>
          <w:rFonts w:ascii="Times New Roman" w:hAnsi="Times New Roman"/>
          <w:sz w:val="24"/>
          <w:szCs w:val="24"/>
        </w:rPr>
      </w:pPr>
      <w:r w:rsidRPr="00B0296F">
        <w:rPr>
          <w:rFonts w:ascii="Times New Roman" w:hAnsi="Times New Roman"/>
          <w:sz w:val="24"/>
          <w:szCs w:val="24"/>
        </w:rPr>
        <w:t xml:space="preserve">Програм не дефинише садржаје по модулима већ даје оквир (преко листе тема), унутар кога ученици и наставници одређују конкретне садржаје којима ће се бавити водећи рачуна о исходима које треба остварити и компетенцијама које треба развити. У појединачним програмима се наводе само исходи по модулима и за цео програм, а не наводе се опши исходи, кључне и међупредметне компетенције јер су саставни део општег упутства и односе се на све програме.   </w:t>
      </w:r>
    </w:p>
    <w:p w:rsidR="00B0296F" w:rsidRPr="00B0296F" w:rsidRDefault="00B0296F" w:rsidP="00B0296F">
      <w:pPr>
        <w:tabs>
          <w:tab w:val="left" w:pos="1134"/>
        </w:tabs>
        <w:spacing w:after="0" w:line="240" w:lineRule="auto"/>
        <w:ind w:firstLine="720"/>
        <w:jc w:val="both"/>
        <w:rPr>
          <w:rFonts w:ascii="Times New Roman" w:hAnsi="Times New Roman"/>
          <w:sz w:val="24"/>
          <w:szCs w:val="24"/>
        </w:rPr>
      </w:pPr>
      <w:r w:rsidRPr="00B0296F">
        <w:rPr>
          <w:rFonts w:ascii="Times New Roman" w:hAnsi="Times New Roman"/>
          <w:sz w:val="24"/>
          <w:szCs w:val="24"/>
        </w:rPr>
        <w:t>У зависности од изборног програма број модула је два или три. Процењено је да је то оптималан број који омогућава довољно времена, унутар предвиђеног фонда часова, да се остваре истраживачке и пројектне активности. Ако су предвиђена програмом два модула то не значи да они морају бити остварени са једнаким бројем часова. Остављено је наставнику да, пратећи активности ученика и природу модула, односно ширину изабране теме, процени која је оптимална динамика рада како би се оба модула или сва три остварила. Наставник све време подстиче ученике да реално планирају динамику рада, као и да се придржавају рокова јер су и то важни исходи истраживачког и пројектног рада.</w:t>
      </w:r>
    </w:p>
    <w:p w:rsidR="00B0296F" w:rsidRPr="00B0296F" w:rsidRDefault="00B0296F" w:rsidP="00B0296F">
      <w:pPr>
        <w:tabs>
          <w:tab w:val="left" w:pos="1134"/>
        </w:tabs>
        <w:spacing w:after="120" w:line="240" w:lineRule="auto"/>
        <w:ind w:firstLine="720"/>
        <w:jc w:val="both"/>
        <w:rPr>
          <w:rFonts w:ascii="Times New Roman" w:hAnsi="Times New Roman"/>
          <w:b/>
          <w:sz w:val="24"/>
          <w:szCs w:val="24"/>
        </w:rPr>
      </w:pPr>
    </w:p>
    <w:p w:rsidR="00B0296F" w:rsidRPr="00B0296F" w:rsidRDefault="00B0296F" w:rsidP="00B0296F">
      <w:pPr>
        <w:tabs>
          <w:tab w:val="left" w:pos="1134"/>
        </w:tabs>
        <w:spacing w:after="120" w:line="240" w:lineRule="auto"/>
        <w:ind w:firstLine="720"/>
        <w:jc w:val="both"/>
        <w:rPr>
          <w:rFonts w:ascii="Times New Roman" w:hAnsi="Times New Roman"/>
          <w:b/>
          <w:sz w:val="24"/>
          <w:szCs w:val="24"/>
        </w:rPr>
      </w:pPr>
      <w:r w:rsidRPr="00B0296F">
        <w:rPr>
          <w:rFonts w:ascii="Times New Roman" w:hAnsi="Times New Roman"/>
          <w:b/>
          <w:sz w:val="24"/>
          <w:szCs w:val="24"/>
        </w:rPr>
        <w:t>Организациона питања</w:t>
      </w:r>
    </w:p>
    <w:p w:rsidR="00B0296F" w:rsidRPr="00B0296F" w:rsidRDefault="00B0296F" w:rsidP="00B0296F">
      <w:pPr>
        <w:tabs>
          <w:tab w:val="left" w:pos="1134"/>
        </w:tabs>
        <w:spacing w:after="0" w:line="240" w:lineRule="auto"/>
        <w:ind w:firstLine="720"/>
        <w:jc w:val="both"/>
        <w:rPr>
          <w:rFonts w:ascii="Times New Roman" w:hAnsi="Times New Roman"/>
          <w:sz w:val="24"/>
          <w:szCs w:val="24"/>
        </w:rPr>
      </w:pPr>
      <w:r w:rsidRPr="00B0296F">
        <w:rPr>
          <w:rFonts w:ascii="Times New Roman" w:hAnsi="Times New Roman"/>
          <w:sz w:val="24"/>
          <w:szCs w:val="24"/>
        </w:rPr>
        <w:t xml:space="preserve">План за први разред садржи листу од шест изборних програма са фондом од једног часа недељно. Програми су из различитих области – природне, друштвене науке, уметност, здравље. Неки од ових програма су у плану само за први и други разред, а два програма ученици могу да бирају  током  целокупног гимназијског школовања. Са ове листе школа је у обавези да ученицима, у складу са својим могућностима, понуди четири изборна програма од којих ученик бира два. Ученици се из изборних програма оцењују, а оцена улази у општи успех. </w:t>
      </w:r>
    </w:p>
    <w:p w:rsidR="00B0296F" w:rsidRPr="00B0296F" w:rsidRDefault="00B0296F" w:rsidP="00B0296F">
      <w:pPr>
        <w:tabs>
          <w:tab w:val="left" w:pos="1134"/>
        </w:tabs>
        <w:spacing w:after="0" w:line="240" w:lineRule="auto"/>
        <w:ind w:firstLine="720"/>
        <w:jc w:val="both"/>
        <w:rPr>
          <w:rFonts w:ascii="Times New Roman" w:hAnsi="Times New Roman"/>
          <w:sz w:val="24"/>
          <w:szCs w:val="24"/>
        </w:rPr>
      </w:pPr>
      <w:r w:rsidRPr="00B0296F">
        <w:rPr>
          <w:rFonts w:ascii="Times New Roman" w:hAnsi="Times New Roman"/>
          <w:sz w:val="24"/>
          <w:szCs w:val="24"/>
        </w:rPr>
        <w:t xml:space="preserve">После првог разреда ученик има право да промени изборни програм. Из тог разлога, програми су конципирани модуларно, кроз заокружене тематске целине, које се могу изучавати независно. Ученици се могу охрабривати да мењају изборне програме из разреда у разред  како би били у контакту са више различитих области и тестирали своја професионална интересовања. </w:t>
      </w:r>
    </w:p>
    <w:p w:rsidR="00B0296F" w:rsidRPr="00B0296F" w:rsidRDefault="00B0296F" w:rsidP="00B0296F">
      <w:pPr>
        <w:tabs>
          <w:tab w:val="left" w:pos="1134"/>
        </w:tabs>
        <w:spacing w:after="0" w:line="240" w:lineRule="auto"/>
        <w:ind w:firstLine="720"/>
        <w:jc w:val="both"/>
        <w:rPr>
          <w:rFonts w:ascii="Times New Roman" w:hAnsi="Times New Roman"/>
          <w:sz w:val="24"/>
          <w:szCs w:val="24"/>
        </w:rPr>
      </w:pPr>
      <w:r w:rsidRPr="00B0296F">
        <w:rPr>
          <w:rFonts w:ascii="Times New Roman" w:hAnsi="Times New Roman"/>
          <w:sz w:val="24"/>
          <w:szCs w:val="24"/>
        </w:rPr>
        <w:t xml:space="preserve">Пре избора програма ученици и њихови родитељи се морају упознати са програмима путем различитих презентација (на часу одељенског старешине, на родитељском састанку, путем сајта школе, лифлета и др.). </w:t>
      </w:r>
    </w:p>
    <w:p w:rsidR="00B0296F" w:rsidRPr="00B0296F" w:rsidRDefault="00B0296F" w:rsidP="00B0296F">
      <w:pPr>
        <w:tabs>
          <w:tab w:val="left" w:pos="1134"/>
        </w:tabs>
        <w:spacing w:line="240" w:lineRule="auto"/>
        <w:ind w:firstLine="720"/>
        <w:jc w:val="both"/>
        <w:rPr>
          <w:rFonts w:ascii="Times New Roman" w:hAnsi="Times New Roman"/>
          <w:sz w:val="24"/>
          <w:szCs w:val="24"/>
        </w:rPr>
      </w:pPr>
      <w:r w:rsidRPr="00B0296F">
        <w:rPr>
          <w:rFonts w:ascii="Times New Roman" w:hAnsi="Times New Roman"/>
          <w:sz w:val="24"/>
          <w:szCs w:val="24"/>
        </w:rPr>
        <w:t>Групе за изборне програме не могу имати мање од 15 ученика.</w:t>
      </w:r>
    </w:p>
    <w:p w:rsidR="00B0296F" w:rsidRPr="00B0296F" w:rsidRDefault="00B0296F" w:rsidP="00B0296F">
      <w:pPr>
        <w:tabs>
          <w:tab w:val="left" w:pos="1134"/>
        </w:tabs>
        <w:spacing w:line="240" w:lineRule="auto"/>
        <w:ind w:firstLine="720"/>
        <w:jc w:val="center"/>
        <w:rPr>
          <w:rFonts w:ascii="Times New Roman" w:hAnsi="Times New Roman"/>
          <w:b/>
          <w:sz w:val="24"/>
          <w:szCs w:val="24"/>
        </w:rPr>
      </w:pPr>
    </w:p>
    <w:p w:rsidR="00B0296F" w:rsidRPr="00B0296F" w:rsidRDefault="00B0296F" w:rsidP="00B0296F">
      <w:pPr>
        <w:tabs>
          <w:tab w:val="left" w:pos="1134"/>
        </w:tabs>
        <w:spacing w:line="240" w:lineRule="auto"/>
        <w:jc w:val="center"/>
        <w:rPr>
          <w:rFonts w:ascii="Times New Roman" w:hAnsi="Times New Roman"/>
          <w:sz w:val="24"/>
          <w:szCs w:val="24"/>
        </w:rPr>
      </w:pPr>
      <w:r w:rsidRPr="00B0296F">
        <w:rPr>
          <w:rFonts w:ascii="Times New Roman" w:hAnsi="Times New Roman"/>
          <w:sz w:val="24"/>
          <w:szCs w:val="24"/>
        </w:rPr>
        <w:t>ОСТВАРИВАЊЕ ПРОГРАМА</w:t>
      </w:r>
    </w:p>
    <w:p w:rsidR="00B0296F" w:rsidRPr="00B0296F" w:rsidRDefault="00B0296F" w:rsidP="00B0296F">
      <w:pPr>
        <w:tabs>
          <w:tab w:val="left" w:pos="1134"/>
        </w:tabs>
        <w:spacing w:after="120" w:line="240" w:lineRule="auto"/>
        <w:ind w:firstLine="720"/>
        <w:jc w:val="both"/>
        <w:rPr>
          <w:rFonts w:ascii="Times New Roman" w:hAnsi="Times New Roman"/>
          <w:b/>
          <w:sz w:val="24"/>
          <w:szCs w:val="24"/>
        </w:rPr>
      </w:pPr>
      <w:r w:rsidRPr="00B0296F">
        <w:rPr>
          <w:rFonts w:ascii="Times New Roman" w:hAnsi="Times New Roman"/>
          <w:b/>
          <w:sz w:val="24"/>
          <w:szCs w:val="24"/>
        </w:rPr>
        <w:t>Уводне активности</w:t>
      </w:r>
    </w:p>
    <w:p w:rsidR="00B0296F" w:rsidRPr="00B0296F" w:rsidRDefault="00B0296F" w:rsidP="00B0296F">
      <w:pPr>
        <w:tabs>
          <w:tab w:val="left" w:pos="1134"/>
        </w:tabs>
        <w:spacing w:after="0" w:line="240" w:lineRule="auto"/>
        <w:ind w:firstLine="720"/>
        <w:jc w:val="both"/>
        <w:rPr>
          <w:rFonts w:ascii="Times New Roman" w:hAnsi="Times New Roman"/>
          <w:sz w:val="24"/>
          <w:szCs w:val="24"/>
        </w:rPr>
      </w:pPr>
      <w:r w:rsidRPr="00B0296F">
        <w:rPr>
          <w:rFonts w:ascii="Times New Roman" w:hAnsi="Times New Roman"/>
          <w:sz w:val="24"/>
          <w:szCs w:val="24"/>
        </w:rPr>
        <w:lastRenderedPageBreak/>
        <w:t xml:space="preserve">У остваривању програма посебну пажњу добијају уводне активности. Оне су посвећене увођењу ученика у изборни програм путем вођеног разговора. Он може почети разменом разлога зашто је неко изабрао баш тај програм и каква су очекивања. Треба имати у виду да групу чине ученици који се међусобно не познају и да је потребно време за развој групних односа што је за начин на који се програми остварују изузетно важно. </w:t>
      </w:r>
    </w:p>
    <w:p w:rsidR="00B0296F" w:rsidRPr="00B0296F" w:rsidRDefault="00B0296F" w:rsidP="00B0296F">
      <w:pPr>
        <w:tabs>
          <w:tab w:val="left" w:pos="1134"/>
        </w:tabs>
        <w:spacing w:after="0" w:line="240" w:lineRule="auto"/>
        <w:ind w:firstLine="720"/>
        <w:jc w:val="both"/>
        <w:rPr>
          <w:rFonts w:ascii="Times New Roman" w:hAnsi="Times New Roman"/>
          <w:sz w:val="24"/>
          <w:szCs w:val="24"/>
        </w:rPr>
      </w:pPr>
      <w:r w:rsidRPr="00B0296F">
        <w:rPr>
          <w:rFonts w:ascii="Times New Roman" w:hAnsi="Times New Roman"/>
          <w:sz w:val="24"/>
          <w:szCs w:val="24"/>
        </w:rPr>
        <w:t xml:space="preserve">Веза изборних програма са основношколским предметима је за ученике мање или више видљива, али она свакако постоји и на њу се треба ослањати. Међутим, уводни часови не би требало да се сведу ни на какву проверу знања и вештина ученика путем усменог или писменог испитивања, као ни на предавање наставника.  </w:t>
      </w:r>
    </w:p>
    <w:p w:rsidR="00B0296F" w:rsidRPr="00B0296F" w:rsidRDefault="00B0296F" w:rsidP="00B0296F">
      <w:pPr>
        <w:tabs>
          <w:tab w:val="left" w:pos="1134"/>
        </w:tabs>
        <w:spacing w:after="0" w:line="240" w:lineRule="auto"/>
        <w:ind w:firstLine="720"/>
        <w:jc w:val="both"/>
        <w:rPr>
          <w:rFonts w:ascii="Times New Roman" w:hAnsi="Times New Roman"/>
          <w:sz w:val="24"/>
          <w:szCs w:val="24"/>
        </w:rPr>
      </w:pPr>
      <w:r w:rsidRPr="00B0296F">
        <w:rPr>
          <w:rFonts w:ascii="Times New Roman" w:hAnsi="Times New Roman"/>
          <w:sz w:val="24"/>
          <w:szCs w:val="24"/>
        </w:rPr>
        <w:t>Наставник треба да води разговор са ученицима на такав начин да они добију јасну слику о програму, чиме ће се бавити и на који начин. Осим тога, на уводним часовима (не би требало да их буде више од два)  дефинишу се правила понашања у групи, а наставник упознаје ученике са начином на који се прати њихово напредовање, како се вреднују и оцењују ученичке активности.</w:t>
      </w:r>
    </w:p>
    <w:p w:rsidR="00B0296F" w:rsidRPr="00B0296F" w:rsidRDefault="00B0296F" w:rsidP="00B0296F">
      <w:pPr>
        <w:tabs>
          <w:tab w:val="left" w:pos="1134"/>
        </w:tabs>
        <w:spacing w:line="240" w:lineRule="auto"/>
        <w:ind w:firstLine="720"/>
        <w:jc w:val="both"/>
        <w:rPr>
          <w:rFonts w:ascii="Times New Roman" w:hAnsi="Times New Roman"/>
          <w:b/>
          <w:sz w:val="24"/>
          <w:szCs w:val="24"/>
        </w:rPr>
      </w:pPr>
    </w:p>
    <w:p w:rsidR="00B0296F" w:rsidRPr="00B0296F" w:rsidRDefault="00B0296F" w:rsidP="00B0296F">
      <w:pPr>
        <w:tabs>
          <w:tab w:val="left" w:pos="1134"/>
        </w:tabs>
        <w:spacing w:line="240" w:lineRule="auto"/>
        <w:ind w:firstLine="720"/>
        <w:jc w:val="both"/>
        <w:rPr>
          <w:rFonts w:ascii="Times New Roman" w:hAnsi="Times New Roman"/>
          <w:b/>
          <w:sz w:val="24"/>
          <w:szCs w:val="24"/>
        </w:rPr>
      </w:pPr>
      <w:r w:rsidRPr="00B0296F">
        <w:rPr>
          <w:rFonts w:ascii="Times New Roman" w:hAnsi="Times New Roman"/>
          <w:b/>
          <w:sz w:val="24"/>
          <w:szCs w:val="24"/>
        </w:rPr>
        <w:t>Рад на модулима</w:t>
      </w:r>
    </w:p>
    <w:p w:rsidR="00B0296F" w:rsidRPr="00B0296F" w:rsidRDefault="00B0296F" w:rsidP="00B0296F">
      <w:pPr>
        <w:tabs>
          <w:tab w:val="left" w:pos="1134"/>
        </w:tabs>
        <w:spacing w:after="0" w:line="240" w:lineRule="auto"/>
        <w:ind w:firstLine="720"/>
        <w:jc w:val="both"/>
        <w:rPr>
          <w:rFonts w:ascii="Times New Roman" w:hAnsi="Times New Roman"/>
          <w:sz w:val="24"/>
          <w:szCs w:val="24"/>
        </w:rPr>
      </w:pPr>
      <w:r w:rsidRPr="00B0296F">
        <w:rPr>
          <w:rFonts w:ascii="Times New Roman" w:hAnsi="Times New Roman"/>
          <w:sz w:val="24"/>
          <w:szCs w:val="24"/>
        </w:rPr>
        <w:t xml:space="preserve">Модули су заокружене целине  са више тема или питања који представљају његове различите аспекте. Сваки модул се обрађује на истраживачки и пројектни начин што значи да не постоји унапред дефинисан сценарио активности, већ се он развија током непосредне комуникације са ученицима.  Различите групе се могу бавити различитим аспектима модула, односно могу изабрати другачије теме, питања. </w:t>
      </w:r>
    </w:p>
    <w:p w:rsidR="00B0296F" w:rsidRPr="00B0296F" w:rsidRDefault="00B0296F" w:rsidP="00B0296F">
      <w:pPr>
        <w:tabs>
          <w:tab w:val="left" w:pos="1134"/>
        </w:tabs>
        <w:spacing w:after="0" w:line="240" w:lineRule="auto"/>
        <w:ind w:firstLine="720"/>
        <w:jc w:val="both"/>
        <w:rPr>
          <w:rFonts w:ascii="Times New Roman" w:hAnsi="Times New Roman"/>
          <w:sz w:val="24"/>
          <w:szCs w:val="24"/>
        </w:rPr>
      </w:pPr>
      <w:r w:rsidRPr="00B0296F">
        <w:rPr>
          <w:rFonts w:ascii="Times New Roman" w:hAnsi="Times New Roman"/>
          <w:sz w:val="24"/>
          <w:szCs w:val="24"/>
        </w:rPr>
        <w:t xml:space="preserve">За сваки модул потребно је припремити почетни материјал. То је важна активност наставника јер има функцију мотивисања ученика за рад на модулу. Почетни мотивациони материјал који се у програмима називају подстицаји могу бити врло различити као што су  историјски или актуелни догађаји, медијске вести, резултати истраживања, социјални експерименти, филмови, књиге, неке чињенице и слично. Примери подстицаја су: податак о неравномерној концентрацији капитала у свету код малог броја људи (0,1% људи поседује 13% светског капитала), социјални експеримент у којем врхунски виолиниста свира на скупој виолини врло тешку композицију али остаје непримећен  јер се то дешава у подземном пролазу, а не у познатој концертној дворани;  чињеница да су неке земље своју комплетну производњу, која загађује животну средину, изместиле у земље тзв. трећег света; листа открића која су добила Нобелову награду, а касније су оповргнута новим истраживањима; део  биографије значајних личности; приказ развоја дизајна аутомобила; информације из медија о сукобима навијача; пример особе која је спасила дете из пожара и добила озбиљне опекотине; видео клип о понашању људи према истој девојчици кад је лепо обучена и када је неуредна... Наставник треба да посвети пажњу избору овог материјала имајући у виду специфичност модула, узраст ученика и њихова интересовања. Њихова улога је да провоцира реакцију ученика, да их мотивише да дискусију, супротстављају мишљења, аргументују своје ставове и да даље истражују. Посебно су подстицајни они материјали који садрже неку врсту когнитивног несклада, нелогичности или неочекиваности као што је нпр. податак да у Србији има 25% више мобилних телефона него грађана, или да становници Новог Сада „производе“ три пута више комуналног отпада него грађани Бора. Добар уводни материјал се препознаје по томе да ли је изазвао код ученика неку врсту запитаности. Након представљања почетног материјала,  следи разговор са ученицима и провера да ли се десила провокација, односно </w:t>
      </w:r>
      <w:r w:rsidRPr="00B0296F">
        <w:rPr>
          <w:rFonts w:ascii="Times New Roman" w:hAnsi="Times New Roman"/>
          <w:sz w:val="24"/>
          <w:szCs w:val="24"/>
        </w:rPr>
        <w:lastRenderedPageBreak/>
        <w:t>каква је њихова реакција. Жива дискусија и бројна питања су добар почетак рада на модулу. Разговор модерира наставник и та активност не би требало да траје дуже од једног  часа.</w:t>
      </w:r>
    </w:p>
    <w:p w:rsidR="00B0296F" w:rsidRPr="00B0296F" w:rsidRDefault="00B0296F" w:rsidP="00B0296F">
      <w:pPr>
        <w:tabs>
          <w:tab w:val="left" w:pos="1134"/>
        </w:tabs>
        <w:spacing w:after="0" w:line="240" w:lineRule="auto"/>
        <w:ind w:firstLine="720"/>
        <w:jc w:val="both"/>
        <w:rPr>
          <w:rFonts w:ascii="Times New Roman" w:hAnsi="Times New Roman"/>
          <w:sz w:val="24"/>
          <w:szCs w:val="24"/>
        </w:rPr>
      </w:pPr>
      <w:r w:rsidRPr="00B0296F">
        <w:rPr>
          <w:rFonts w:ascii="Times New Roman" w:hAnsi="Times New Roman"/>
          <w:sz w:val="24"/>
          <w:szCs w:val="24"/>
        </w:rPr>
        <w:t>Следећи корак намењен је представљању тема које су уз модул дате у програму. Неке од њих су у форми  питања. Концепт програма почива на идеји да се ученици у првом сусрету са модулом, преко више тема, упознају са сложеношћу појаве и могућношћу њеног истраживања из различитих аспеката. Листу тема из програма наставник може проширити још неким темама водећи рачуна да оне одговарају модулу и узрасту и интересовањима ученика. Подразумева се да теме наставник треба да образлижи како би ученицима било што јасније на шта се оне односе.  Представљање тема треба да траје један час и да покрене процес избора на којој теми ће која група радити. У овој фази рада наставник мора да помогне ученицима да се организују јер постоје бројне могућности. На пример, ученици се могу определити да се поделе у мање групе које ће радити на једном истом питању/проблему истом методологијом и касније упоређивати резултате, или ће радити на истом питању/проблему али различитим приступом, или ће више група радити на различитим темама. Један од могућих начина рада јесте да се сваки ученик определи која га тема највише интересује. Простим пописом може се утврдити које теме су се издвојиле и око којих је могуће направити групу која не би требала да буде већа од пет ученика</w:t>
      </w:r>
      <w:r w:rsidRPr="00B0296F">
        <w:rPr>
          <w:rFonts w:ascii="Times New Roman" w:hAnsi="Times New Roman"/>
          <w:noProof/>
          <w:sz w:val="24"/>
          <w:szCs w:val="20"/>
        </w:rPr>
        <w:t xml:space="preserve"> да би се обезбедило што равномерније учешће сваког од њих.</w:t>
      </w:r>
      <w:r w:rsidRPr="00B0296F">
        <w:rPr>
          <w:rFonts w:ascii="Times New Roman" w:hAnsi="Times New Roman"/>
          <w:sz w:val="24"/>
          <w:szCs w:val="24"/>
        </w:rPr>
        <w:t xml:space="preserve"> Уколико се за неку тему определило само два ученика онда ће они радити у пару.</w:t>
      </w:r>
      <w:r w:rsidRPr="00B0296F">
        <w:rPr>
          <w:rFonts w:ascii="Times New Roman" w:hAnsi="Times New Roman"/>
          <w:noProof/>
          <w:sz w:val="24"/>
          <w:szCs w:val="20"/>
        </w:rPr>
        <w:t xml:space="preserve"> Формирање малих група треба да се заснива на  интересовањима за тему, а не на личним преференцијама ко би са ким волео да ради. Тако се обезбеђује да се у оквиру сваког модула мења структура група, а ученицима пружа прилика да сарађују са више различитих чланова.</w:t>
      </w:r>
    </w:p>
    <w:p w:rsidR="00B0296F" w:rsidRPr="00B0296F" w:rsidRDefault="00B0296F" w:rsidP="00B0296F">
      <w:pPr>
        <w:tabs>
          <w:tab w:val="left" w:pos="1134"/>
        </w:tabs>
        <w:spacing w:after="0" w:line="240" w:lineRule="auto"/>
        <w:ind w:firstLine="720"/>
        <w:jc w:val="both"/>
        <w:rPr>
          <w:rFonts w:ascii="Times New Roman" w:hAnsi="Times New Roman"/>
          <w:sz w:val="24"/>
          <w:szCs w:val="24"/>
        </w:rPr>
      </w:pPr>
      <w:r w:rsidRPr="00B0296F">
        <w:rPr>
          <w:rFonts w:ascii="Times New Roman" w:hAnsi="Times New Roman"/>
          <w:sz w:val="24"/>
          <w:szCs w:val="24"/>
        </w:rPr>
        <w:t xml:space="preserve">У наставку рада ученици треба да се определе како ће се бавити изабраним темама, односно питањима/проблемима. То јесте активност ученика, али у првом разреду и у првом сусрету са оваквим начином рада, неопходна је помоћ наставника. Независно од тога за коју тему се ученици определе, даљи рад треба да се одвија кроз: </w:t>
      </w:r>
    </w:p>
    <w:p w:rsidR="00B0296F" w:rsidRPr="00B0296F" w:rsidRDefault="00B0296F" w:rsidP="00B0296F">
      <w:pPr>
        <w:numPr>
          <w:ilvl w:val="0"/>
          <w:numId w:val="1"/>
        </w:numPr>
        <w:tabs>
          <w:tab w:val="left" w:pos="709"/>
          <w:tab w:val="left" w:pos="993"/>
          <w:tab w:val="left" w:pos="1276"/>
        </w:tabs>
        <w:spacing w:after="0" w:line="240" w:lineRule="auto"/>
        <w:ind w:left="567" w:firstLine="426"/>
        <w:jc w:val="both"/>
        <w:rPr>
          <w:rFonts w:ascii="Times New Roman" w:hAnsi="Times New Roman"/>
          <w:sz w:val="24"/>
          <w:szCs w:val="24"/>
        </w:rPr>
      </w:pPr>
      <w:r w:rsidRPr="00B0296F">
        <w:rPr>
          <w:rFonts w:ascii="Times New Roman" w:hAnsi="Times New Roman"/>
          <w:sz w:val="24"/>
          <w:szCs w:val="24"/>
        </w:rPr>
        <w:t>истраживачке активности;</w:t>
      </w:r>
    </w:p>
    <w:p w:rsidR="00B0296F" w:rsidRPr="00B0296F" w:rsidRDefault="00B0296F" w:rsidP="00B0296F">
      <w:pPr>
        <w:numPr>
          <w:ilvl w:val="0"/>
          <w:numId w:val="1"/>
        </w:numPr>
        <w:tabs>
          <w:tab w:val="left" w:pos="709"/>
          <w:tab w:val="left" w:pos="993"/>
          <w:tab w:val="left" w:pos="1276"/>
        </w:tabs>
        <w:spacing w:after="0" w:line="240" w:lineRule="auto"/>
        <w:ind w:left="567" w:firstLine="426"/>
        <w:jc w:val="both"/>
        <w:rPr>
          <w:rFonts w:ascii="Times New Roman" w:hAnsi="Times New Roman"/>
          <w:sz w:val="24"/>
          <w:szCs w:val="24"/>
        </w:rPr>
      </w:pPr>
      <w:r w:rsidRPr="00B0296F">
        <w:rPr>
          <w:rFonts w:ascii="Times New Roman" w:hAnsi="Times New Roman"/>
          <w:sz w:val="24"/>
          <w:szCs w:val="24"/>
        </w:rPr>
        <w:t>анализу прикупљених података;</w:t>
      </w:r>
    </w:p>
    <w:p w:rsidR="00B0296F" w:rsidRPr="00B0296F" w:rsidRDefault="00B0296F" w:rsidP="00B0296F">
      <w:pPr>
        <w:numPr>
          <w:ilvl w:val="0"/>
          <w:numId w:val="1"/>
        </w:numPr>
        <w:tabs>
          <w:tab w:val="left" w:pos="709"/>
          <w:tab w:val="left" w:pos="993"/>
          <w:tab w:val="left" w:pos="1276"/>
        </w:tabs>
        <w:spacing w:after="0" w:line="240" w:lineRule="auto"/>
        <w:ind w:left="567" w:firstLine="426"/>
        <w:jc w:val="both"/>
        <w:rPr>
          <w:rFonts w:ascii="Times New Roman" w:hAnsi="Times New Roman"/>
          <w:sz w:val="24"/>
          <w:szCs w:val="24"/>
        </w:rPr>
      </w:pPr>
      <w:r w:rsidRPr="00B0296F">
        <w:rPr>
          <w:rFonts w:ascii="Times New Roman" w:hAnsi="Times New Roman"/>
          <w:sz w:val="24"/>
          <w:szCs w:val="24"/>
        </w:rPr>
        <w:t>презентовање добијених резултата;</w:t>
      </w:r>
    </w:p>
    <w:p w:rsidR="00B0296F" w:rsidRPr="00B0296F" w:rsidRDefault="00B0296F" w:rsidP="00B0296F">
      <w:pPr>
        <w:numPr>
          <w:ilvl w:val="0"/>
          <w:numId w:val="1"/>
        </w:numPr>
        <w:tabs>
          <w:tab w:val="left" w:pos="709"/>
          <w:tab w:val="left" w:pos="993"/>
          <w:tab w:val="left" w:pos="1276"/>
        </w:tabs>
        <w:spacing w:after="0" w:line="240" w:lineRule="auto"/>
        <w:ind w:left="567" w:firstLine="426"/>
        <w:jc w:val="both"/>
        <w:rPr>
          <w:rFonts w:ascii="Times New Roman" w:hAnsi="Times New Roman"/>
          <w:sz w:val="24"/>
          <w:szCs w:val="24"/>
        </w:rPr>
      </w:pPr>
      <w:r w:rsidRPr="00B0296F">
        <w:rPr>
          <w:rFonts w:ascii="Times New Roman" w:hAnsi="Times New Roman"/>
          <w:sz w:val="24"/>
          <w:szCs w:val="24"/>
        </w:rPr>
        <w:t>документовање рада.</w:t>
      </w:r>
    </w:p>
    <w:p w:rsidR="00B0296F" w:rsidRPr="00B0296F" w:rsidRDefault="00B0296F" w:rsidP="00B0296F">
      <w:pPr>
        <w:tabs>
          <w:tab w:val="left" w:pos="709"/>
          <w:tab w:val="left" w:pos="993"/>
          <w:tab w:val="left" w:pos="1276"/>
        </w:tabs>
        <w:spacing w:after="0" w:line="240" w:lineRule="auto"/>
        <w:ind w:left="993"/>
        <w:jc w:val="both"/>
        <w:rPr>
          <w:rFonts w:ascii="Times New Roman" w:hAnsi="Times New Roman"/>
          <w:sz w:val="24"/>
          <w:szCs w:val="24"/>
        </w:rPr>
      </w:pPr>
    </w:p>
    <w:p w:rsidR="00B0296F" w:rsidRPr="00B0296F" w:rsidRDefault="00B0296F" w:rsidP="00B0296F">
      <w:pPr>
        <w:tabs>
          <w:tab w:val="left" w:pos="1134"/>
        </w:tabs>
        <w:spacing w:after="0" w:line="240" w:lineRule="auto"/>
        <w:ind w:firstLine="720"/>
        <w:jc w:val="both"/>
        <w:rPr>
          <w:rFonts w:ascii="Times New Roman" w:hAnsi="Times New Roman"/>
          <w:sz w:val="24"/>
          <w:szCs w:val="24"/>
        </w:rPr>
      </w:pPr>
      <w:r w:rsidRPr="00B0296F">
        <w:rPr>
          <w:rFonts w:ascii="Times New Roman" w:hAnsi="Times New Roman"/>
          <w:sz w:val="24"/>
          <w:szCs w:val="24"/>
        </w:rPr>
        <w:t xml:space="preserve">За први, истраживачки део, постоје бројне могућности и ученици треба да буду упознати са њима и са начином на основу чега се бирају. Начин истраживања у великој мери је повезан са облашћу из које је изборни програм (природне или друштвене науке, уметност) и са темом која сама по себи воде ка некој врсти истраживања. Ученици се могу бавити: прикупљањем података из различитих истраживања и њихово упоређивање (на пример, истраживање који су узори младима у различитим земљама); спровођење сопственог истраживања (на пример, прављење упитника који испитује ставове људи или спровођење анкетирања на изабраном узорку или пописивање броја жена и мушкараца на руководећим функцијама у буџетским установама у месту где живе, или прикупљање хидрометеоролошких података у последњој деценији...);  понављање једноставних истраживања које је рађено пре више деценија у истој средини и поређење добијених података; припрема питања за одређену циљну групу ради утврђивања нивоа знања у </w:t>
      </w:r>
      <w:r w:rsidRPr="00B0296F">
        <w:rPr>
          <w:rFonts w:ascii="Times New Roman" w:hAnsi="Times New Roman"/>
          <w:sz w:val="24"/>
          <w:szCs w:val="24"/>
        </w:rPr>
        <w:lastRenderedPageBreak/>
        <w:t>односу на испитивану тему  (нпр. за  ученике, наставнике, родитеље) итд. Теме се могу обрађивати на локалном или глобалном нивоу, са временском димензијом (некад–сад).</w:t>
      </w:r>
    </w:p>
    <w:p w:rsidR="00B0296F" w:rsidRPr="00B0296F" w:rsidRDefault="00B0296F" w:rsidP="00B0296F">
      <w:pPr>
        <w:tabs>
          <w:tab w:val="left" w:pos="1134"/>
        </w:tabs>
        <w:spacing w:after="0" w:line="240" w:lineRule="auto"/>
        <w:ind w:firstLine="720"/>
        <w:jc w:val="both"/>
        <w:rPr>
          <w:rFonts w:ascii="Times New Roman" w:hAnsi="Times New Roman"/>
          <w:color w:val="FF0000"/>
          <w:sz w:val="24"/>
          <w:szCs w:val="24"/>
        </w:rPr>
      </w:pPr>
      <w:r w:rsidRPr="00B0296F">
        <w:rPr>
          <w:rFonts w:ascii="Times New Roman" w:hAnsi="Times New Roman"/>
          <w:sz w:val="24"/>
          <w:szCs w:val="24"/>
        </w:rPr>
        <w:t xml:space="preserve">Договарање око тога како ће се тема истраживати може да траје више часова јер је ученицима потребно да се прво боље упознају са темом. Најчешће ће то бити преко интернета али ученике треба упутити и на друге изворе као што су књиге или разговор са неким људима. Наставник пружа различите врсте помоћи и подршке ученицима најчешће кроз давање идеја које они треба да развију и  упознаје их са </w:t>
      </w:r>
      <w:r w:rsidRPr="00B0296F">
        <w:rPr>
          <w:rFonts w:ascii="Times New Roman" w:hAnsi="Times New Roman"/>
          <w:i/>
          <w:sz w:val="24"/>
          <w:szCs w:val="24"/>
        </w:rPr>
        <w:t>Законом о слободном приступу информацијама од јавног значаја</w:t>
      </w:r>
      <w:r w:rsidRPr="00B0296F">
        <w:rPr>
          <w:rFonts w:ascii="Times New Roman" w:hAnsi="Times New Roman"/>
          <w:sz w:val="24"/>
          <w:szCs w:val="24"/>
        </w:rPr>
        <w:t xml:space="preserve">. Када се учеици определе како ће истраживати тему потребно је припремити неки материјал, договорити се о динамици рада и  подели задужења.У првом разреду и у раду на првом модулу за очекивати је да ученици имају тешкоће у самоорганизовању истраживачког рада али се на тај начин унапређују њихове вештине за рад у групи, за комуникацију, за баратање подацима и друга знања, ставови и вештине које су део општих и међупредметних компетенција. </w:t>
      </w:r>
    </w:p>
    <w:p w:rsidR="00B0296F" w:rsidRPr="00B0296F" w:rsidRDefault="00B0296F" w:rsidP="00B0296F">
      <w:pPr>
        <w:tabs>
          <w:tab w:val="left" w:pos="1134"/>
        </w:tabs>
        <w:spacing w:after="0" w:line="240" w:lineRule="auto"/>
        <w:ind w:firstLine="720"/>
        <w:jc w:val="both"/>
        <w:rPr>
          <w:rFonts w:ascii="Times New Roman" w:hAnsi="Times New Roman"/>
          <w:b/>
          <w:sz w:val="24"/>
          <w:szCs w:val="24"/>
        </w:rPr>
      </w:pPr>
      <w:r w:rsidRPr="00B0296F">
        <w:rPr>
          <w:rFonts w:ascii="Times New Roman" w:hAnsi="Times New Roman"/>
          <w:sz w:val="24"/>
          <w:szCs w:val="24"/>
        </w:rPr>
        <w:t>Након тога, ученици спроводе истраживање које је најчешће ван школе, што подразумева одлазак у библиотеке, музеје, одговарајуће институције, рад на рачунару, разговор с људима и др. Треба имати у виду да ће у неким случајевима бити потребно да ученици осмисле неку врсту инструмента за истраживање   (нпр. кратки упитник, интервју, чек листа), али у многим случајевима истраживање ће заправо бити проналажење резултата већ обављених истраживања или прикупљање података који су део стандардних процедура неких институција (званични сајтови репрезентативних установа за област). За успешно спровођење ових активности изузетно је важно да се унапред одреде задужења и одговорност сваког члана групе. На часу ученици представљају једни другима унутар мале групе шта јесу или шта нису од планираног урадили, размењују мишљење и планирају даље кораке. Током свих истраживачких активности у свакој групи ученици воде рачуна о документовању рада. То се постиже на различите начине: путем фотографија, видео снимака или у краткој писаној форми (ученици могу да направе и формулар, неку врсту чек листе и слично). У ту сврху ученици могу користити мобилне телефоне.</w:t>
      </w:r>
    </w:p>
    <w:p w:rsidR="00B0296F" w:rsidRPr="00B0296F" w:rsidRDefault="00B0296F" w:rsidP="00B0296F">
      <w:pPr>
        <w:tabs>
          <w:tab w:val="left" w:pos="1134"/>
        </w:tabs>
        <w:spacing w:after="0" w:line="240" w:lineRule="auto"/>
        <w:ind w:firstLine="720"/>
        <w:jc w:val="both"/>
        <w:rPr>
          <w:rFonts w:ascii="Times New Roman" w:hAnsi="Times New Roman"/>
          <w:sz w:val="24"/>
          <w:szCs w:val="24"/>
        </w:rPr>
      </w:pPr>
      <w:r w:rsidRPr="00B0296F">
        <w:rPr>
          <w:rFonts w:ascii="Times New Roman" w:hAnsi="Times New Roman"/>
          <w:sz w:val="24"/>
          <w:szCs w:val="24"/>
        </w:rPr>
        <w:t>Број часова за истраживачку фазу модула одређује се у складу са сложеношћу захтева и доступношћу података. Треба имати у виду да 4 часа заправо значи да ће ученици имати 4 недеље за рад на терену што је сасвим довољно за многа истраживања. Тешкоће са којима се ученици сусрећу током сакупљања података могу бити од значаја за истраживање и обавезно их треба забележити (нпр. у записнику треба навести да је утврђено да се у Србији не мери неки састојак у води за пиће, или да је у општини  изгубљена документација о рођеним и умрлим људима из 19. века, да нека институција не жели да да податке и др.).</w:t>
      </w:r>
    </w:p>
    <w:p w:rsidR="00B0296F" w:rsidRPr="00B0296F" w:rsidRDefault="00B0296F" w:rsidP="00B0296F">
      <w:pPr>
        <w:tabs>
          <w:tab w:val="left" w:pos="1134"/>
        </w:tabs>
        <w:spacing w:after="0" w:line="240" w:lineRule="auto"/>
        <w:ind w:firstLine="720"/>
        <w:jc w:val="both"/>
        <w:rPr>
          <w:rFonts w:ascii="Times New Roman" w:hAnsi="Times New Roman"/>
          <w:sz w:val="24"/>
          <w:szCs w:val="24"/>
        </w:rPr>
      </w:pPr>
      <w:r w:rsidRPr="00B0296F">
        <w:rPr>
          <w:rFonts w:ascii="Times New Roman" w:hAnsi="Times New Roman"/>
          <w:sz w:val="24"/>
          <w:szCs w:val="24"/>
        </w:rPr>
        <w:t>Када ученици прикупе податке подразумева се њихова обрада која може бити квалитативна и/или квантитативна. Анализа прикупљених података не треба да буде много сложена али треба да обезбеди увид у добијене резултате. Наставник прати на који начин ученици обрађују податке и пружи им помоћ и подстиче их да резултате обрађују употребом компјутерских програма.</w:t>
      </w:r>
    </w:p>
    <w:p w:rsidR="00B0296F" w:rsidRPr="00B0296F" w:rsidRDefault="00B0296F" w:rsidP="00B0296F">
      <w:pPr>
        <w:tabs>
          <w:tab w:val="left" w:pos="1134"/>
        </w:tabs>
        <w:spacing w:after="0" w:line="240" w:lineRule="auto"/>
        <w:ind w:firstLine="720"/>
        <w:jc w:val="both"/>
        <w:rPr>
          <w:rFonts w:ascii="Times New Roman" w:hAnsi="Times New Roman"/>
          <w:sz w:val="24"/>
          <w:szCs w:val="24"/>
        </w:rPr>
      </w:pPr>
      <w:r w:rsidRPr="00B0296F">
        <w:rPr>
          <w:rFonts w:ascii="Times New Roman" w:hAnsi="Times New Roman"/>
          <w:sz w:val="24"/>
          <w:szCs w:val="24"/>
        </w:rPr>
        <w:t xml:space="preserve">На крају истраживања ученици припремају кратак извештај о раду на теми и презентацију о добијеним резултатима. Након представаља свих презентација ученици започињу разговор и договарање који резултат ће бити основ на коме ће се радити следећа фаза–пројекат. За очекивати је да ће ученици по том питању имати различито мишљење али је то добра прилика да вежбају аргументовање. Било би добро да се ученици </w:t>
      </w:r>
      <w:r w:rsidRPr="00B0296F">
        <w:rPr>
          <w:rFonts w:ascii="Times New Roman" w:hAnsi="Times New Roman"/>
          <w:sz w:val="24"/>
          <w:szCs w:val="24"/>
        </w:rPr>
        <w:lastRenderedPageBreak/>
        <w:t>демократском процедуром (гласањем после дискусије) определе шта ће бити основ пројекта,а не да то буде наметнуто од стране најгласнијих. Независно од тога колико је било малих група у истраживачкој фази група треба да ради један пројекат или највише два у зависности од њене величине.</w:t>
      </w:r>
    </w:p>
    <w:p w:rsidR="00B0296F" w:rsidRPr="00B0296F" w:rsidRDefault="00B0296F" w:rsidP="00B0296F">
      <w:pPr>
        <w:tabs>
          <w:tab w:val="left" w:pos="1134"/>
        </w:tabs>
        <w:spacing w:after="0" w:line="240" w:lineRule="auto"/>
        <w:ind w:firstLine="720"/>
        <w:jc w:val="both"/>
        <w:rPr>
          <w:rFonts w:ascii="Times New Roman" w:hAnsi="Times New Roman"/>
          <w:color w:val="92D050"/>
          <w:sz w:val="24"/>
          <w:szCs w:val="24"/>
        </w:rPr>
      </w:pPr>
      <w:r w:rsidRPr="00B0296F">
        <w:rPr>
          <w:rFonts w:ascii="Times New Roman" w:hAnsi="Times New Roman"/>
          <w:sz w:val="24"/>
          <w:szCs w:val="24"/>
        </w:rPr>
        <w:t xml:space="preserve">Друга фаза у раду на модулу представља осмишљавање/дизајнирање пројекта који се базира на изабраном/изабраним резултатима истраживања. </w:t>
      </w:r>
    </w:p>
    <w:p w:rsidR="00B0296F" w:rsidRPr="00B0296F" w:rsidRDefault="00B0296F" w:rsidP="00B0296F">
      <w:pPr>
        <w:shd w:val="clear" w:color="auto" w:fill="FFFFFF"/>
        <w:tabs>
          <w:tab w:val="left" w:pos="1134"/>
        </w:tabs>
        <w:spacing w:after="0" w:line="240" w:lineRule="auto"/>
        <w:ind w:firstLine="720"/>
        <w:jc w:val="both"/>
        <w:rPr>
          <w:rFonts w:ascii="Times New Roman" w:hAnsi="Times New Roman"/>
          <w:sz w:val="24"/>
          <w:szCs w:val="24"/>
        </w:rPr>
      </w:pPr>
      <w:r w:rsidRPr="00B0296F">
        <w:rPr>
          <w:rFonts w:ascii="Times New Roman" w:hAnsi="Times New Roman"/>
          <w:sz w:val="24"/>
          <w:szCs w:val="24"/>
        </w:rPr>
        <w:t xml:space="preserve">Пројекти треба да буду примерени ученицима у смислу захтева, реалистични, а могу бити и хипотетички. Да би ученици били успешни у осмишљавању пројекта, наставник треба да им помогне у конципирању нацрта не умањујући њихову самосталност и иницијативу. Та активност захтева више часова и добру организацију рада. Пројекти могу бити врло различити у зависности од области на коју се односи  изборни програм,  од модула и изабране теме. Неки пројекат ће се бавити организовањем акције у корист некога/нечега, други ће се бавити  решавањем проблема, осмишљавањем огледа, а некиће бити припрема представе, филма,изложбе... Осим тога, неки пројекти ће бити такви да их ученици могу реализовати, нпр. организација базара или неких презентација, а неки други ће бити хипотетички, само разрада неке сложене идеје. Додатна појашњења и предлози око рада на пројекту налазе се у упутствима која су у појединачним изборним програмима. </w:t>
      </w:r>
    </w:p>
    <w:p w:rsidR="00B0296F" w:rsidRPr="00B0296F" w:rsidRDefault="00B0296F" w:rsidP="00B0296F">
      <w:pPr>
        <w:shd w:val="clear" w:color="auto" w:fill="FFFFFF"/>
        <w:tabs>
          <w:tab w:val="left" w:pos="1134"/>
        </w:tabs>
        <w:spacing w:after="0" w:line="240" w:lineRule="auto"/>
        <w:ind w:firstLine="720"/>
        <w:jc w:val="both"/>
        <w:rPr>
          <w:rFonts w:ascii="Times New Roman" w:hAnsi="Times New Roman"/>
          <w:sz w:val="24"/>
          <w:szCs w:val="24"/>
        </w:rPr>
      </w:pPr>
      <w:r w:rsidRPr="00B0296F">
        <w:rPr>
          <w:rFonts w:ascii="Times New Roman" w:hAnsi="Times New Roman"/>
          <w:sz w:val="24"/>
          <w:szCs w:val="24"/>
        </w:rPr>
        <w:t xml:space="preserve">Без обзира на то какав је пројекат у питању, потребно је оснажити ученике да припреме нацрт који садржи све потребне фазе у припреми пројекта од дефинисања проблема (на чему ће се радити), циља (шта се жели постићи), активности (шта ће се радити), динамике рада, поделе задужења до начина провере остварености циља. Неке активности на пројекту ученици ће радити на часовима, а неке ван часова и   ван школе.     </w:t>
      </w:r>
    </w:p>
    <w:p w:rsidR="00B0296F" w:rsidRPr="00B0296F" w:rsidRDefault="00B0296F" w:rsidP="00B0296F">
      <w:pPr>
        <w:shd w:val="clear" w:color="auto" w:fill="FFFFFF"/>
        <w:tabs>
          <w:tab w:val="left" w:pos="1134"/>
        </w:tabs>
        <w:spacing w:after="0" w:line="240" w:lineRule="auto"/>
        <w:ind w:firstLine="720"/>
        <w:jc w:val="both"/>
        <w:rPr>
          <w:rFonts w:ascii="Times New Roman" w:hAnsi="Times New Roman"/>
          <w:sz w:val="24"/>
          <w:szCs w:val="24"/>
        </w:rPr>
      </w:pPr>
      <w:r w:rsidRPr="00B0296F">
        <w:rPr>
          <w:rFonts w:ascii="Times New Roman" w:hAnsi="Times New Roman"/>
          <w:sz w:val="24"/>
          <w:szCs w:val="24"/>
        </w:rPr>
        <w:t xml:space="preserve">Најчешће грешке и тешкоће током рада на пројекту о којима треба водити рачуна су: превише „уско“ или „широко“ постављен проблем/циљ; недовољно прецизно дефинисан план пројекта; неодговарајућа подела активности; нефункционалан проток информација између чланова групе која ради на пројекту; лоша процена потребног времена за одређене активности; планиране активности нису изводљиве или нису адекватне; недостатак потребног материјала и опреме; појава такмичарских уместо сарадничких односа. </w:t>
      </w:r>
    </w:p>
    <w:p w:rsidR="00B0296F" w:rsidRPr="00B0296F" w:rsidRDefault="00B0296F" w:rsidP="00B0296F">
      <w:pPr>
        <w:shd w:val="clear" w:color="auto" w:fill="FFFFFF"/>
        <w:tabs>
          <w:tab w:val="left" w:pos="1134"/>
        </w:tabs>
        <w:spacing w:after="0" w:line="240" w:lineRule="auto"/>
        <w:ind w:firstLine="720"/>
        <w:jc w:val="both"/>
        <w:rPr>
          <w:rFonts w:ascii="Times New Roman" w:hAnsi="Times New Roman"/>
          <w:sz w:val="24"/>
          <w:szCs w:val="24"/>
        </w:rPr>
      </w:pPr>
      <w:r w:rsidRPr="00B0296F">
        <w:rPr>
          <w:rFonts w:ascii="Times New Roman" w:hAnsi="Times New Roman"/>
          <w:sz w:val="24"/>
          <w:szCs w:val="24"/>
        </w:rPr>
        <w:t>У завршном делу рада на модулу ученици вреднују активности којима су се бавили ослањајуће се на документацију. Проверавају да ли су остварили циљ који су  на почетку одредили и идентификују тешкоће које су имали или грешке које су направили. На тај начин се спремају за рад на следећим модулима и унапређују своје истраживачке и пројектне компетенције.</w:t>
      </w:r>
    </w:p>
    <w:p w:rsidR="00B0296F" w:rsidRPr="00B0296F" w:rsidRDefault="00B0296F" w:rsidP="00B0296F">
      <w:pPr>
        <w:tabs>
          <w:tab w:val="left" w:pos="1134"/>
        </w:tabs>
        <w:spacing w:after="0" w:line="240" w:lineRule="auto"/>
        <w:ind w:firstLine="720"/>
        <w:jc w:val="both"/>
        <w:rPr>
          <w:rFonts w:ascii="Times New Roman" w:hAnsi="Times New Roman"/>
          <w:sz w:val="24"/>
          <w:szCs w:val="24"/>
        </w:rPr>
      </w:pPr>
      <w:r w:rsidRPr="00B0296F">
        <w:rPr>
          <w:rFonts w:ascii="Times New Roman" w:hAnsi="Times New Roman"/>
          <w:sz w:val="24"/>
          <w:szCs w:val="24"/>
        </w:rPr>
        <w:t xml:space="preserve"> На крају школске године школа може организовати различите активности  на којима ће бити приказана истраживања и пројекти ученика у оквиру различитих изборних програма. На сајту школе може постојати део који је само томе посвећен чиме се афирмишу ученичке активности. Уколико је циљ неких пројеката организација активности које су намењене ширем аудиторијуму (квизови, изложбе, представе, базари...) школа треба да пронађе начин да то подржи, у смислу организације, проналажења времена, простора, материјалних средстава. На тај начин живот школе се диже на виши ниво, а сегрегација ученика која постоји по разредима, одељењима и сменама се умањује.</w:t>
      </w:r>
    </w:p>
    <w:p w:rsidR="00B0296F" w:rsidRPr="00B0296F" w:rsidRDefault="00B0296F" w:rsidP="00B0296F">
      <w:pPr>
        <w:shd w:val="clear" w:color="auto" w:fill="FFFFFF"/>
        <w:tabs>
          <w:tab w:val="left" w:pos="1134"/>
        </w:tabs>
        <w:spacing w:after="0" w:line="240" w:lineRule="auto"/>
        <w:ind w:firstLine="720"/>
        <w:rPr>
          <w:rFonts w:ascii="Arial" w:eastAsia="Times New Roman" w:hAnsi="Arial" w:cs="Arial"/>
          <w:color w:val="222222"/>
          <w:sz w:val="17"/>
          <w:szCs w:val="17"/>
        </w:rPr>
      </w:pPr>
    </w:p>
    <w:p w:rsidR="00B0296F" w:rsidRPr="00B0296F" w:rsidRDefault="00B0296F" w:rsidP="00B0296F">
      <w:pPr>
        <w:tabs>
          <w:tab w:val="left" w:pos="1134"/>
        </w:tabs>
        <w:spacing w:line="240" w:lineRule="auto"/>
        <w:jc w:val="center"/>
        <w:rPr>
          <w:rFonts w:ascii="Times New Roman" w:hAnsi="Times New Roman"/>
          <w:sz w:val="24"/>
          <w:szCs w:val="24"/>
        </w:rPr>
      </w:pPr>
      <w:r w:rsidRPr="00B0296F">
        <w:rPr>
          <w:rFonts w:ascii="Times New Roman" w:hAnsi="Times New Roman"/>
          <w:sz w:val="24"/>
          <w:szCs w:val="24"/>
        </w:rPr>
        <w:t>УЛОГА НАСТАВНИКА</w:t>
      </w:r>
    </w:p>
    <w:p w:rsidR="00B0296F" w:rsidRPr="00B0296F" w:rsidRDefault="00B0296F" w:rsidP="00B0296F">
      <w:pPr>
        <w:tabs>
          <w:tab w:val="left" w:pos="1134"/>
        </w:tabs>
        <w:spacing w:after="0" w:line="240" w:lineRule="auto"/>
        <w:ind w:firstLine="720"/>
        <w:jc w:val="both"/>
        <w:rPr>
          <w:rFonts w:ascii="Times New Roman" w:hAnsi="Times New Roman"/>
          <w:sz w:val="24"/>
          <w:szCs w:val="24"/>
        </w:rPr>
      </w:pPr>
      <w:r w:rsidRPr="00B0296F">
        <w:rPr>
          <w:rFonts w:ascii="Times New Roman" w:hAnsi="Times New Roman"/>
          <w:sz w:val="24"/>
          <w:szCs w:val="24"/>
        </w:rPr>
        <w:lastRenderedPageBreak/>
        <w:t>У концепту изборног програма улога наставника, иако мање видљива, заправо је веома сложена и  важна. Он је, пре свега, координатор, организатор, свих активности ученика и уколико их он не „води“ на прави начин ученици неће успети да приведу крају свој истраживачки и пројектни рад. Из тог разлога  наставник мора пажљиво да планира сопствене активности и то не на начин као што се ради код обавезних предмета. Планирање остваривања изборних програма захтева извесну флексибилност и способност предвиђања у ком правцу ће се одвијати активности ученика, односно која врста помоћи и подршке ће им бити потребна. Наставник планира којим својим активностима подстиче рефлексивност, радозналост, аргументовање, креативност, истрајност, одговорност, самосталност и континуирано документовање рада ученика. Да би то постигао он мора унапред да осмисли своје активности и да припреми одговарајући материјал. Сложеност планирања изборних програма огледа се и у чињеници да се исти програм на различите начине остварује у различитим групама, тако да се планирање мора одвијати на нивоу конкретне групе. Програми који су полуструктуирани, као што су ови, не могу се успешно реализовати уколико се импровизују и препусте ученицима, иако се базирају на идеји да су ученици главни актери.</w:t>
      </w:r>
    </w:p>
    <w:p w:rsidR="00B0296F" w:rsidRPr="00B0296F" w:rsidRDefault="00B0296F" w:rsidP="00B0296F">
      <w:pPr>
        <w:tabs>
          <w:tab w:val="left" w:pos="1134"/>
        </w:tabs>
        <w:spacing w:after="0" w:line="240" w:lineRule="auto"/>
        <w:ind w:firstLine="720"/>
        <w:jc w:val="both"/>
        <w:rPr>
          <w:rFonts w:ascii="Times New Roman" w:hAnsi="Times New Roman"/>
          <w:sz w:val="24"/>
          <w:szCs w:val="24"/>
        </w:rPr>
      </w:pPr>
      <w:r w:rsidRPr="00B0296F">
        <w:rPr>
          <w:rFonts w:ascii="Times New Roman" w:hAnsi="Times New Roman"/>
          <w:sz w:val="24"/>
          <w:szCs w:val="24"/>
        </w:rPr>
        <w:t xml:space="preserve">Наставник прати како ученици учествују, како сарађују, како решавају конфликте. Укључује се, кад процени да је неопходно. Не сузбија сукобе ако се они одвијају аргументима. Како у свакој групи постоје ученици који су мање укључени у заједнички рад, то решава давањем подстицаја без вршења притиска. Повећана укљученост и активност ученика треба да почива на њиховој радозналости. </w:t>
      </w:r>
    </w:p>
    <w:p w:rsidR="00B0296F" w:rsidRPr="00B0296F" w:rsidRDefault="00B0296F" w:rsidP="00B0296F">
      <w:pPr>
        <w:tabs>
          <w:tab w:val="left" w:pos="1134"/>
        </w:tabs>
        <w:spacing w:after="0" w:line="240" w:lineRule="auto"/>
        <w:ind w:firstLine="720"/>
        <w:jc w:val="both"/>
        <w:rPr>
          <w:rFonts w:ascii="Times New Roman" w:hAnsi="Times New Roman"/>
          <w:sz w:val="24"/>
          <w:szCs w:val="24"/>
        </w:rPr>
      </w:pPr>
      <w:r w:rsidRPr="00B0296F">
        <w:rPr>
          <w:rFonts w:ascii="Times New Roman" w:hAnsi="Times New Roman"/>
          <w:sz w:val="24"/>
          <w:szCs w:val="24"/>
        </w:rPr>
        <w:t>Наставник има важну улогу и у процесу праћења и вредновања ученичког рада. Он континуирано даје повратну информацију ученицима која треба да буде јасна и увремењена и помогне им да коригује свој рад. Такође, и наставник треба да добије од ученика повратну информацију о свом раду што је драгоцено за његово даље планирање остваривања изборног програма.</w:t>
      </w:r>
    </w:p>
    <w:p w:rsidR="00B0296F" w:rsidRPr="00B0296F" w:rsidRDefault="00B0296F" w:rsidP="00B0296F">
      <w:pPr>
        <w:tabs>
          <w:tab w:val="left" w:pos="1134"/>
        </w:tabs>
        <w:spacing w:line="240" w:lineRule="auto"/>
        <w:ind w:firstLine="720"/>
        <w:jc w:val="center"/>
        <w:rPr>
          <w:rFonts w:ascii="Times New Roman" w:hAnsi="Times New Roman"/>
          <w:sz w:val="24"/>
          <w:szCs w:val="24"/>
        </w:rPr>
      </w:pPr>
    </w:p>
    <w:p w:rsidR="00B0296F" w:rsidRPr="00B0296F" w:rsidRDefault="00B0296F" w:rsidP="00B0296F">
      <w:pPr>
        <w:tabs>
          <w:tab w:val="left" w:pos="1134"/>
        </w:tabs>
        <w:spacing w:line="240" w:lineRule="auto"/>
        <w:jc w:val="center"/>
        <w:rPr>
          <w:rFonts w:ascii="Times New Roman" w:hAnsi="Times New Roman"/>
          <w:sz w:val="24"/>
          <w:szCs w:val="24"/>
        </w:rPr>
      </w:pPr>
      <w:r w:rsidRPr="00B0296F">
        <w:rPr>
          <w:rFonts w:ascii="Times New Roman" w:hAnsi="Times New Roman"/>
          <w:sz w:val="24"/>
          <w:szCs w:val="24"/>
        </w:rPr>
        <w:t>ПРАЋЕЊЕ, ВРЕДНОВАЊЕ И ОЦЕЊИВАЊЕ</w:t>
      </w:r>
    </w:p>
    <w:p w:rsidR="00B0296F" w:rsidRPr="00B0296F" w:rsidRDefault="00B0296F" w:rsidP="00B0296F">
      <w:pPr>
        <w:tabs>
          <w:tab w:val="left" w:pos="1134"/>
        </w:tabs>
        <w:spacing w:after="0" w:line="240" w:lineRule="auto"/>
        <w:ind w:firstLine="720"/>
        <w:jc w:val="both"/>
        <w:rPr>
          <w:rFonts w:ascii="Times New Roman" w:hAnsi="Times New Roman"/>
          <w:sz w:val="24"/>
          <w:szCs w:val="24"/>
        </w:rPr>
      </w:pPr>
      <w:r w:rsidRPr="00B0296F">
        <w:rPr>
          <w:rFonts w:ascii="Times New Roman" w:hAnsi="Times New Roman"/>
          <w:sz w:val="24"/>
          <w:szCs w:val="24"/>
        </w:rPr>
        <w:t xml:space="preserve">Изборни програми се бројчано оцењују и оцена улази у општи успех ученика (не односи се на </w:t>
      </w:r>
      <w:r w:rsidRPr="00B0296F">
        <w:rPr>
          <w:rFonts w:ascii="Times New Roman" w:hAnsi="Times New Roman"/>
          <w:i/>
          <w:sz w:val="24"/>
          <w:szCs w:val="24"/>
        </w:rPr>
        <w:t>грађанско васпитање</w:t>
      </w:r>
      <w:r w:rsidRPr="00B0296F">
        <w:rPr>
          <w:rFonts w:ascii="Times New Roman" w:hAnsi="Times New Roman"/>
          <w:sz w:val="24"/>
          <w:szCs w:val="24"/>
        </w:rPr>
        <w:t xml:space="preserve">). То подразумева да наставник континуирано прати активности ученика и њихов напредак у достизању исхода и развоју компетенција примењујући </w:t>
      </w:r>
      <w:r w:rsidRPr="00B0296F">
        <w:rPr>
          <w:rFonts w:ascii="Times New Roman" w:hAnsi="Times New Roman"/>
          <w:i/>
          <w:sz w:val="24"/>
          <w:szCs w:val="24"/>
        </w:rPr>
        <w:t>Правилник о оцењивању ученика у средњем образовању иваспитању</w:t>
      </w:r>
      <w:r w:rsidRPr="00B0296F">
        <w:rPr>
          <w:rFonts w:ascii="Times New Roman" w:hAnsi="Times New Roman"/>
          <w:sz w:val="24"/>
          <w:szCs w:val="24"/>
        </w:rPr>
        <w:t xml:space="preserve"> у коме су дати критеријуми који укључују и елементе општих и међупредметних компетенција. </w:t>
      </w:r>
    </w:p>
    <w:p w:rsidR="00B0296F" w:rsidRPr="00B0296F" w:rsidRDefault="00B0296F" w:rsidP="00B0296F">
      <w:pPr>
        <w:tabs>
          <w:tab w:val="left" w:pos="1134"/>
        </w:tabs>
        <w:spacing w:after="0" w:line="240" w:lineRule="auto"/>
        <w:ind w:firstLine="720"/>
        <w:jc w:val="both"/>
        <w:rPr>
          <w:rFonts w:ascii="Times New Roman" w:hAnsi="Times New Roman"/>
          <w:sz w:val="24"/>
          <w:szCs w:val="24"/>
        </w:rPr>
      </w:pPr>
      <w:r w:rsidRPr="00B0296F">
        <w:rPr>
          <w:rFonts w:ascii="Times New Roman" w:hAnsi="Times New Roman"/>
          <w:sz w:val="24"/>
          <w:szCs w:val="24"/>
        </w:rPr>
        <w:t xml:space="preserve">Имајући у виду концепт изборних програма, исходе и компетенције које треба остварити, односно развити, процес праћења и вредновања ученичких постигнућа не може се заснивати на индивидуалним усменим и писаним проверама. Да би објективно проценио напредовање конкретног ученика у активностима, које су најчешће групне, наставник може и треба да прати многе друге показатеље. Могу се пратити следећи показатељи: начин на који ученик учествује у активностима, како прикупља податке, како аргументује, евалуира, документује. Посебно поуздани показатељи су квалитет постављених питања, способност  да се нађе веза међу појавама, наведе пример, промени мишљење у контакту са аргументима, разликују чињенице од интерпретације, изведе закључак, прихвати другачије мишљење, примени научено, предвиде последице, дају креативна решења. Такође, наставник прати и вреднује како ученици међусобно сарађују, како решавају сукобе мишљења, како једни другима помажу, да ли испољавају </w:t>
      </w:r>
      <w:r w:rsidRPr="00B0296F">
        <w:rPr>
          <w:rFonts w:ascii="Times New Roman" w:hAnsi="Times New Roman"/>
          <w:sz w:val="24"/>
          <w:szCs w:val="24"/>
        </w:rPr>
        <w:lastRenderedPageBreak/>
        <w:t xml:space="preserve">иницијативу, како превазилазе тешкоће, да ли показују критичко мишљење или критицизам, колико су креативни.  Истовремено, наставник пружа подршку ученицима да и сами процењују сопствено напредовање и напредовање групе. Зато на крају сваког модула ученици треба да процењују сопствени рад и рад групе, идентификују тешкоће и њихове  узроке, као и да имају предлог о другачијој организацији  активности.  Треба имати у виду да је у изборним програмима процес рада често важнији од самих резултата. Из неуспелог истраживања или пројекта може се пуно тога научити и зато ученици не морају неминовно бити лоше оцењени.  </w:t>
      </w:r>
    </w:p>
    <w:p w:rsidR="00B0296F" w:rsidRPr="00B0296F" w:rsidRDefault="00B0296F" w:rsidP="00B0296F">
      <w:pPr>
        <w:tabs>
          <w:tab w:val="left" w:pos="1134"/>
        </w:tabs>
        <w:autoSpaceDE w:val="0"/>
        <w:autoSpaceDN w:val="0"/>
        <w:adjustRightInd w:val="0"/>
        <w:spacing w:after="0" w:line="240" w:lineRule="auto"/>
        <w:ind w:firstLine="720"/>
        <w:jc w:val="both"/>
        <w:rPr>
          <w:rFonts w:ascii="Times New Roman" w:hAnsi="Times New Roman"/>
          <w:bCs/>
          <w:noProof/>
          <w:sz w:val="24"/>
          <w:szCs w:val="24"/>
        </w:rPr>
      </w:pPr>
      <w:r w:rsidRPr="00B0296F">
        <w:rPr>
          <w:rFonts w:ascii="Times New Roman" w:hAnsi="Times New Roman"/>
          <w:bCs/>
          <w:noProof/>
          <w:sz w:val="24"/>
          <w:szCs w:val="24"/>
        </w:rPr>
        <w:t xml:space="preserve">Табела која следи представља помоћ наставницима у вредновању групног рада ученика и усаглашена је са </w:t>
      </w:r>
      <w:r w:rsidRPr="00B0296F">
        <w:rPr>
          <w:rFonts w:ascii="Times New Roman" w:hAnsi="Times New Roman"/>
          <w:bCs/>
          <w:i/>
          <w:noProof/>
          <w:sz w:val="24"/>
          <w:szCs w:val="24"/>
        </w:rPr>
        <w:t>Правилником о оцењивању</w:t>
      </w:r>
      <w:r w:rsidRPr="00B0296F">
        <w:rPr>
          <w:rFonts w:ascii="Times New Roman" w:hAnsi="Times New Roman"/>
          <w:bCs/>
          <w:noProof/>
          <w:sz w:val="24"/>
          <w:szCs w:val="24"/>
        </w:rPr>
        <w:t>. Иако се у изборним програмима не користе тестови знања, објективност оцењивања се може постићи уколико се наставник  не ослања  на општи утисак, већ унапред одреди елементе праћења и пажљиво бележи понашање ученика и уколико су ченици унапред упознати шта се вреднује.</w:t>
      </w:r>
    </w:p>
    <w:p w:rsidR="00B0296F" w:rsidRPr="00B0296F" w:rsidRDefault="00B0296F" w:rsidP="00B0296F">
      <w:pPr>
        <w:tabs>
          <w:tab w:val="left" w:pos="1134"/>
        </w:tabs>
        <w:autoSpaceDE w:val="0"/>
        <w:autoSpaceDN w:val="0"/>
        <w:adjustRightInd w:val="0"/>
        <w:spacing w:after="0" w:line="240" w:lineRule="auto"/>
        <w:ind w:firstLine="720"/>
        <w:jc w:val="both"/>
        <w:rPr>
          <w:rFonts w:ascii="Times New Roman" w:hAnsi="Times New Roman"/>
          <w:bCs/>
          <w:noProof/>
          <w:sz w:val="24"/>
          <w:szCs w:val="24"/>
        </w:rPr>
      </w:pPr>
    </w:p>
    <w:tbl>
      <w:tblPr>
        <w:tblW w:w="4832"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878"/>
        <w:gridCol w:w="2087"/>
        <w:gridCol w:w="2195"/>
        <w:gridCol w:w="1992"/>
      </w:tblGrid>
      <w:tr w:rsidR="00B0296F" w:rsidRPr="00D5179F" w:rsidTr="007C4910">
        <w:trPr>
          <w:trHeight w:val="326"/>
          <w:tblCellSpacing w:w="0" w:type="dxa"/>
        </w:trPr>
        <w:tc>
          <w:tcPr>
            <w:tcW w:w="2878" w:type="dxa"/>
            <w:tcBorders>
              <w:top w:val="single" w:sz="4" w:space="0" w:color="auto"/>
              <w:left w:val="single" w:sz="4" w:space="0" w:color="auto"/>
              <w:bottom w:val="single" w:sz="4" w:space="0" w:color="auto"/>
              <w:right w:val="single" w:sz="4" w:space="0" w:color="auto"/>
            </w:tcBorders>
            <w:shd w:val="pct20" w:color="auto" w:fill="E6E6E6"/>
            <w:vAlign w:val="center"/>
            <w:hideMark/>
          </w:tcPr>
          <w:p w:rsidR="00B0296F" w:rsidRPr="00B0296F" w:rsidRDefault="00B0296F" w:rsidP="00B0296F">
            <w:pPr>
              <w:spacing w:after="0"/>
              <w:jc w:val="center"/>
              <w:rPr>
                <w:rFonts w:ascii="Times New Roman" w:hAnsi="Times New Roman"/>
                <w:b/>
                <w:bCs/>
                <w:noProof/>
                <w:sz w:val="20"/>
                <w:szCs w:val="20"/>
              </w:rPr>
            </w:pPr>
            <w:r w:rsidRPr="00B0296F">
              <w:rPr>
                <w:rFonts w:ascii="Times New Roman" w:hAnsi="Times New Roman"/>
                <w:b/>
                <w:bCs/>
                <w:noProof/>
                <w:sz w:val="20"/>
                <w:szCs w:val="20"/>
              </w:rPr>
              <w:t>Групни рад</w:t>
            </w:r>
          </w:p>
        </w:tc>
        <w:tc>
          <w:tcPr>
            <w:tcW w:w="6274" w:type="dxa"/>
            <w:gridSpan w:val="3"/>
            <w:tcBorders>
              <w:top w:val="single" w:sz="4" w:space="0" w:color="auto"/>
              <w:left w:val="single" w:sz="4" w:space="0" w:color="auto"/>
              <w:bottom w:val="single" w:sz="4" w:space="0" w:color="auto"/>
              <w:right w:val="single" w:sz="4" w:space="0" w:color="auto"/>
            </w:tcBorders>
            <w:vAlign w:val="center"/>
            <w:hideMark/>
          </w:tcPr>
          <w:p w:rsidR="00B0296F" w:rsidRPr="00B0296F" w:rsidRDefault="00B0296F" w:rsidP="00B0296F">
            <w:pPr>
              <w:spacing w:after="0"/>
              <w:ind w:right="69"/>
              <w:jc w:val="center"/>
              <w:rPr>
                <w:rFonts w:ascii="Times New Roman" w:hAnsi="Times New Roman"/>
                <w:b/>
                <w:bCs/>
                <w:noProof/>
                <w:sz w:val="20"/>
                <w:szCs w:val="20"/>
              </w:rPr>
            </w:pPr>
            <w:r w:rsidRPr="00B0296F">
              <w:rPr>
                <w:rFonts w:ascii="Times New Roman" w:hAnsi="Times New Roman"/>
                <w:b/>
                <w:bCs/>
                <w:noProof/>
                <w:sz w:val="20"/>
                <w:szCs w:val="20"/>
              </w:rPr>
              <w:t>Елементи процене са показатељима</w:t>
            </w:r>
          </w:p>
        </w:tc>
      </w:tr>
      <w:tr w:rsidR="00B0296F" w:rsidRPr="00D5179F" w:rsidTr="007C4910">
        <w:trPr>
          <w:trHeight w:val="468"/>
          <w:tblCellSpacing w:w="0" w:type="dxa"/>
        </w:trPr>
        <w:tc>
          <w:tcPr>
            <w:tcW w:w="2878" w:type="dxa"/>
            <w:tcBorders>
              <w:top w:val="single" w:sz="4" w:space="0" w:color="auto"/>
              <w:left w:val="single" w:sz="4" w:space="0" w:color="auto"/>
              <w:bottom w:val="single" w:sz="4" w:space="0" w:color="auto"/>
              <w:right w:val="single" w:sz="4" w:space="0" w:color="auto"/>
            </w:tcBorders>
            <w:vAlign w:val="center"/>
            <w:hideMark/>
          </w:tcPr>
          <w:p w:rsidR="00B0296F" w:rsidRPr="00B0296F" w:rsidRDefault="00B0296F" w:rsidP="00B0296F">
            <w:pPr>
              <w:spacing w:after="0"/>
              <w:jc w:val="center"/>
              <w:rPr>
                <w:rFonts w:ascii="Times New Roman" w:hAnsi="Times New Roman"/>
                <w:b/>
                <w:bCs/>
                <w:noProof/>
                <w:sz w:val="20"/>
                <w:szCs w:val="20"/>
              </w:rPr>
            </w:pPr>
            <w:r w:rsidRPr="00B0296F">
              <w:rPr>
                <w:rFonts w:ascii="Times New Roman" w:hAnsi="Times New Roman"/>
                <w:b/>
                <w:bCs/>
                <w:noProof/>
                <w:sz w:val="20"/>
                <w:szCs w:val="20"/>
              </w:rPr>
              <w:t>НИВО/ОЦЕНА</w:t>
            </w:r>
          </w:p>
        </w:tc>
        <w:tc>
          <w:tcPr>
            <w:tcW w:w="2087" w:type="dxa"/>
            <w:tcBorders>
              <w:top w:val="single" w:sz="4" w:space="0" w:color="auto"/>
              <w:left w:val="single" w:sz="4" w:space="0" w:color="auto"/>
              <w:bottom w:val="single" w:sz="4" w:space="0" w:color="auto"/>
              <w:right w:val="single" w:sz="4" w:space="0" w:color="auto"/>
            </w:tcBorders>
            <w:vAlign w:val="center"/>
            <w:hideMark/>
          </w:tcPr>
          <w:p w:rsidR="00B0296F" w:rsidRPr="00B0296F" w:rsidRDefault="00B0296F" w:rsidP="00B0296F">
            <w:pPr>
              <w:spacing w:after="0"/>
              <w:jc w:val="center"/>
              <w:rPr>
                <w:rFonts w:ascii="Times New Roman" w:hAnsi="Times New Roman"/>
                <w:b/>
                <w:bCs/>
                <w:noProof/>
                <w:sz w:val="20"/>
                <w:szCs w:val="20"/>
              </w:rPr>
            </w:pPr>
            <w:r w:rsidRPr="00B0296F">
              <w:rPr>
                <w:rFonts w:ascii="Times New Roman" w:hAnsi="Times New Roman"/>
                <w:b/>
                <w:bCs/>
                <w:noProof/>
                <w:sz w:val="20"/>
                <w:szCs w:val="20"/>
              </w:rPr>
              <w:t>РАД У ГРУПИ</w:t>
            </w:r>
          </w:p>
        </w:tc>
        <w:tc>
          <w:tcPr>
            <w:tcW w:w="2195" w:type="dxa"/>
            <w:tcBorders>
              <w:top w:val="single" w:sz="4" w:space="0" w:color="auto"/>
              <w:left w:val="single" w:sz="4" w:space="0" w:color="auto"/>
              <w:bottom w:val="single" w:sz="4" w:space="0" w:color="auto"/>
              <w:right w:val="single" w:sz="4" w:space="0" w:color="auto"/>
            </w:tcBorders>
            <w:vAlign w:val="center"/>
            <w:hideMark/>
          </w:tcPr>
          <w:p w:rsidR="00B0296F" w:rsidRPr="00B0296F" w:rsidRDefault="00B0296F" w:rsidP="00B0296F">
            <w:pPr>
              <w:spacing w:after="0"/>
              <w:jc w:val="center"/>
              <w:rPr>
                <w:rFonts w:ascii="Times New Roman" w:hAnsi="Times New Roman"/>
                <w:b/>
                <w:bCs/>
                <w:noProof/>
                <w:sz w:val="20"/>
                <w:szCs w:val="20"/>
              </w:rPr>
            </w:pPr>
            <w:r w:rsidRPr="00B0296F">
              <w:rPr>
                <w:rFonts w:ascii="Times New Roman" w:hAnsi="Times New Roman"/>
                <w:b/>
                <w:bCs/>
                <w:noProof/>
                <w:sz w:val="20"/>
                <w:szCs w:val="20"/>
              </w:rPr>
              <w:t>ПОЗНАВАЊЕ ТЕМАТИКЕ</w:t>
            </w:r>
          </w:p>
        </w:tc>
        <w:tc>
          <w:tcPr>
            <w:tcW w:w="1992" w:type="dxa"/>
            <w:tcBorders>
              <w:top w:val="single" w:sz="4" w:space="0" w:color="auto"/>
              <w:left w:val="single" w:sz="4" w:space="0" w:color="auto"/>
              <w:bottom w:val="single" w:sz="4" w:space="0" w:color="auto"/>
              <w:right w:val="single" w:sz="4" w:space="0" w:color="auto"/>
            </w:tcBorders>
            <w:vAlign w:val="center"/>
            <w:hideMark/>
          </w:tcPr>
          <w:p w:rsidR="00B0296F" w:rsidRPr="00B0296F" w:rsidRDefault="00B0296F" w:rsidP="00B0296F">
            <w:pPr>
              <w:spacing w:after="0"/>
              <w:jc w:val="center"/>
              <w:rPr>
                <w:rFonts w:ascii="Times New Roman" w:hAnsi="Times New Roman"/>
                <w:b/>
                <w:bCs/>
                <w:noProof/>
                <w:sz w:val="20"/>
                <w:szCs w:val="20"/>
              </w:rPr>
            </w:pPr>
            <w:r w:rsidRPr="00B0296F">
              <w:rPr>
                <w:rFonts w:ascii="Times New Roman" w:hAnsi="Times New Roman"/>
                <w:b/>
                <w:bCs/>
                <w:noProof/>
                <w:sz w:val="20"/>
                <w:szCs w:val="20"/>
              </w:rPr>
              <w:t>РЕШАВАЊЕ ЗАДАТКА</w:t>
            </w:r>
          </w:p>
        </w:tc>
      </w:tr>
      <w:tr w:rsidR="00B0296F" w:rsidRPr="00D5179F" w:rsidTr="007C4910">
        <w:trPr>
          <w:tblCellSpacing w:w="0" w:type="dxa"/>
        </w:trPr>
        <w:tc>
          <w:tcPr>
            <w:tcW w:w="2878" w:type="dxa"/>
            <w:tcBorders>
              <w:top w:val="single" w:sz="4" w:space="0" w:color="auto"/>
              <w:left w:val="single" w:sz="4" w:space="0" w:color="auto"/>
              <w:bottom w:val="single" w:sz="4" w:space="0" w:color="auto"/>
              <w:right w:val="single" w:sz="4" w:space="0" w:color="auto"/>
            </w:tcBorders>
            <w:vAlign w:val="center"/>
            <w:hideMark/>
          </w:tcPr>
          <w:p w:rsidR="00B0296F" w:rsidRPr="00B0296F" w:rsidRDefault="00B0296F" w:rsidP="00B0296F">
            <w:pPr>
              <w:spacing w:after="0" w:line="256" w:lineRule="auto"/>
              <w:jc w:val="center"/>
              <w:rPr>
                <w:rFonts w:ascii="Times New Roman" w:hAnsi="Times New Roman"/>
                <w:b/>
                <w:bCs/>
                <w:noProof/>
                <w:sz w:val="20"/>
                <w:szCs w:val="20"/>
              </w:rPr>
            </w:pPr>
            <w:r w:rsidRPr="00B0296F">
              <w:rPr>
                <w:rFonts w:ascii="Times New Roman" w:hAnsi="Times New Roman"/>
                <w:b/>
                <w:bCs/>
                <w:noProof/>
                <w:sz w:val="20"/>
                <w:szCs w:val="20"/>
              </w:rPr>
              <w:t>ВИСОК</w:t>
            </w:r>
          </w:p>
          <w:p w:rsidR="00B0296F" w:rsidRPr="00B0296F" w:rsidRDefault="00B0296F" w:rsidP="00B0296F">
            <w:pPr>
              <w:spacing w:after="0" w:line="256" w:lineRule="auto"/>
              <w:jc w:val="center"/>
              <w:rPr>
                <w:rFonts w:ascii="Times New Roman" w:hAnsi="Times New Roman"/>
                <w:b/>
                <w:bCs/>
                <w:noProof/>
                <w:sz w:val="20"/>
                <w:szCs w:val="20"/>
              </w:rPr>
            </w:pPr>
            <w:r w:rsidRPr="00B0296F">
              <w:rPr>
                <w:rFonts w:ascii="Times New Roman" w:hAnsi="Times New Roman"/>
                <w:b/>
                <w:bCs/>
                <w:noProof/>
                <w:sz w:val="20"/>
                <w:szCs w:val="20"/>
              </w:rPr>
              <w:t xml:space="preserve">одговара оценама </w:t>
            </w:r>
          </w:p>
          <w:p w:rsidR="00B0296F" w:rsidRPr="00B0296F" w:rsidRDefault="00B0296F" w:rsidP="00B0296F">
            <w:pPr>
              <w:spacing w:after="0" w:line="256" w:lineRule="auto"/>
              <w:jc w:val="center"/>
              <w:rPr>
                <w:rFonts w:ascii="Times New Roman" w:hAnsi="Times New Roman"/>
                <w:b/>
                <w:bCs/>
                <w:i/>
                <w:noProof/>
                <w:sz w:val="20"/>
                <w:szCs w:val="20"/>
              </w:rPr>
            </w:pPr>
            <w:r w:rsidRPr="00B0296F">
              <w:rPr>
                <w:rFonts w:ascii="Times New Roman" w:hAnsi="Times New Roman"/>
                <w:b/>
                <w:bCs/>
                <w:noProof/>
                <w:sz w:val="20"/>
                <w:szCs w:val="20"/>
              </w:rPr>
              <w:t>4 или 5</w:t>
            </w:r>
          </w:p>
        </w:tc>
        <w:tc>
          <w:tcPr>
            <w:tcW w:w="2087" w:type="dxa"/>
            <w:tcBorders>
              <w:top w:val="single" w:sz="4" w:space="0" w:color="auto"/>
              <w:left w:val="single" w:sz="4" w:space="0" w:color="auto"/>
              <w:bottom w:val="single" w:sz="4" w:space="0" w:color="auto"/>
              <w:right w:val="single" w:sz="4" w:space="0" w:color="auto"/>
            </w:tcBorders>
            <w:hideMark/>
          </w:tcPr>
          <w:p w:rsidR="00B0296F" w:rsidRPr="00B0296F" w:rsidRDefault="00B0296F" w:rsidP="00B0296F">
            <w:pPr>
              <w:spacing w:after="0" w:line="256" w:lineRule="auto"/>
              <w:rPr>
                <w:rFonts w:ascii="Times New Roman" w:hAnsi="Times New Roman"/>
                <w:noProof/>
                <w:sz w:val="20"/>
                <w:szCs w:val="20"/>
              </w:rPr>
            </w:pPr>
            <w:r w:rsidRPr="00B0296F">
              <w:rPr>
                <w:rFonts w:ascii="Times New Roman" w:hAnsi="Times New Roman"/>
                <w:noProof/>
                <w:sz w:val="20"/>
                <w:szCs w:val="20"/>
              </w:rPr>
              <w:t xml:space="preserve">Ученик сарађује са свим члановима  групе, уважава њихове потребе, пажљиво слуша друге, поштује договоре групе,  не касни, своје обавезе извршава на време и тачно. </w:t>
            </w:r>
          </w:p>
        </w:tc>
        <w:tc>
          <w:tcPr>
            <w:tcW w:w="2195" w:type="dxa"/>
            <w:tcBorders>
              <w:top w:val="single" w:sz="4" w:space="0" w:color="auto"/>
              <w:left w:val="single" w:sz="4" w:space="0" w:color="auto"/>
              <w:bottom w:val="single" w:sz="4" w:space="0" w:color="auto"/>
              <w:right w:val="single" w:sz="4" w:space="0" w:color="auto"/>
            </w:tcBorders>
            <w:hideMark/>
          </w:tcPr>
          <w:p w:rsidR="00B0296F" w:rsidRPr="00B0296F" w:rsidRDefault="00B0296F" w:rsidP="00B0296F">
            <w:pPr>
              <w:spacing w:after="0" w:line="256" w:lineRule="auto"/>
              <w:rPr>
                <w:rFonts w:ascii="Times New Roman" w:hAnsi="Times New Roman"/>
                <w:noProof/>
                <w:sz w:val="20"/>
                <w:szCs w:val="20"/>
              </w:rPr>
            </w:pPr>
            <w:r w:rsidRPr="00B0296F">
              <w:rPr>
                <w:rFonts w:ascii="Times New Roman" w:hAnsi="Times New Roman"/>
                <w:noProof/>
                <w:sz w:val="20"/>
                <w:szCs w:val="20"/>
              </w:rPr>
              <w:t>Ученик поседује знања, показује спремност да прикупља нове информације, активно подстиче размену идеја и знања са члановима групе и уважава њихове идеје, често поставља питања која се односе на тему.</w:t>
            </w:r>
          </w:p>
        </w:tc>
        <w:tc>
          <w:tcPr>
            <w:tcW w:w="1992" w:type="dxa"/>
            <w:tcBorders>
              <w:top w:val="single" w:sz="4" w:space="0" w:color="auto"/>
              <w:left w:val="single" w:sz="4" w:space="0" w:color="auto"/>
              <w:bottom w:val="single" w:sz="4" w:space="0" w:color="auto"/>
              <w:right w:val="single" w:sz="4" w:space="0" w:color="auto"/>
            </w:tcBorders>
            <w:hideMark/>
          </w:tcPr>
          <w:p w:rsidR="00B0296F" w:rsidRPr="00B0296F" w:rsidRDefault="00B0296F" w:rsidP="00B0296F">
            <w:pPr>
              <w:spacing w:after="0" w:line="256" w:lineRule="auto"/>
              <w:rPr>
                <w:rFonts w:ascii="Times New Roman" w:hAnsi="Times New Roman"/>
                <w:noProof/>
                <w:sz w:val="20"/>
                <w:szCs w:val="20"/>
              </w:rPr>
            </w:pPr>
            <w:r w:rsidRPr="00B0296F">
              <w:rPr>
                <w:rFonts w:ascii="Times New Roman" w:hAnsi="Times New Roman"/>
                <w:noProof/>
                <w:sz w:val="20"/>
                <w:szCs w:val="20"/>
              </w:rPr>
              <w:t xml:space="preserve">Ученик је у потпуности посвећен решавању задатка групе. Даје предлоге како решавати задатак. </w:t>
            </w:r>
          </w:p>
        </w:tc>
      </w:tr>
      <w:tr w:rsidR="00B0296F" w:rsidRPr="00D5179F" w:rsidTr="007C4910">
        <w:trPr>
          <w:tblCellSpacing w:w="0" w:type="dxa"/>
        </w:trPr>
        <w:tc>
          <w:tcPr>
            <w:tcW w:w="2878" w:type="dxa"/>
            <w:tcBorders>
              <w:top w:val="single" w:sz="4" w:space="0" w:color="auto"/>
              <w:left w:val="single" w:sz="4" w:space="0" w:color="auto"/>
              <w:bottom w:val="single" w:sz="4" w:space="0" w:color="auto"/>
              <w:right w:val="single" w:sz="4" w:space="0" w:color="auto"/>
            </w:tcBorders>
            <w:vAlign w:val="center"/>
            <w:hideMark/>
          </w:tcPr>
          <w:p w:rsidR="00B0296F" w:rsidRPr="00B0296F" w:rsidRDefault="00B0296F" w:rsidP="00B0296F">
            <w:pPr>
              <w:spacing w:after="0" w:line="256" w:lineRule="auto"/>
              <w:jc w:val="center"/>
              <w:rPr>
                <w:rFonts w:ascii="Times New Roman" w:hAnsi="Times New Roman"/>
                <w:b/>
                <w:bCs/>
                <w:noProof/>
                <w:sz w:val="20"/>
                <w:szCs w:val="20"/>
              </w:rPr>
            </w:pPr>
            <w:r w:rsidRPr="00B0296F">
              <w:rPr>
                <w:rFonts w:ascii="Times New Roman" w:hAnsi="Times New Roman"/>
                <w:b/>
                <w:bCs/>
                <w:noProof/>
                <w:sz w:val="20"/>
                <w:szCs w:val="20"/>
              </w:rPr>
              <w:t>СРЕДЊИ</w:t>
            </w:r>
          </w:p>
          <w:p w:rsidR="00B0296F" w:rsidRPr="00B0296F" w:rsidRDefault="00B0296F" w:rsidP="00B0296F">
            <w:pPr>
              <w:spacing w:after="0" w:line="256" w:lineRule="auto"/>
              <w:jc w:val="center"/>
              <w:rPr>
                <w:rFonts w:ascii="Times New Roman" w:hAnsi="Times New Roman"/>
                <w:b/>
                <w:bCs/>
                <w:noProof/>
                <w:sz w:val="20"/>
                <w:szCs w:val="20"/>
              </w:rPr>
            </w:pPr>
            <w:r w:rsidRPr="00B0296F">
              <w:rPr>
                <w:rFonts w:ascii="Times New Roman" w:hAnsi="Times New Roman"/>
                <w:b/>
                <w:bCs/>
                <w:noProof/>
                <w:sz w:val="20"/>
                <w:szCs w:val="20"/>
              </w:rPr>
              <w:t xml:space="preserve">одговара оценама </w:t>
            </w:r>
          </w:p>
          <w:p w:rsidR="00B0296F" w:rsidRPr="00B0296F" w:rsidRDefault="00B0296F" w:rsidP="00B0296F">
            <w:pPr>
              <w:spacing w:after="0" w:line="256" w:lineRule="auto"/>
              <w:jc w:val="center"/>
              <w:rPr>
                <w:rFonts w:ascii="Times New Roman" w:hAnsi="Times New Roman"/>
                <w:b/>
                <w:bCs/>
                <w:noProof/>
                <w:sz w:val="20"/>
                <w:szCs w:val="20"/>
              </w:rPr>
            </w:pPr>
            <w:r w:rsidRPr="00B0296F">
              <w:rPr>
                <w:rFonts w:ascii="Times New Roman" w:hAnsi="Times New Roman"/>
                <w:b/>
                <w:bCs/>
                <w:noProof/>
                <w:sz w:val="20"/>
                <w:szCs w:val="20"/>
              </w:rPr>
              <w:t>3 или 4</w:t>
            </w:r>
          </w:p>
        </w:tc>
        <w:tc>
          <w:tcPr>
            <w:tcW w:w="2087" w:type="dxa"/>
            <w:tcBorders>
              <w:top w:val="single" w:sz="4" w:space="0" w:color="auto"/>
              <w:left w:val="single" w:sz="4" w:space="0" w:color="auto"/>
              <w:bottom w:val="single" w:sz="4" w:space="0" w:color="auto"/>
              <w:right w:val="single" w:sz="4" w:space="0" w:color="auto"/>
            </w:tcBorders>
            <w:hideMark/>
          </w:tcPr>
          <w:p w:rsidR="00B0296F" w:rsidRPr="00B0296F" w:rsidRDefault="00B0296F" w:rsidP="00B0296F">
            <w:pPr>
              <w:spacing w:after="0" w:line="256" w:lineRule="auto"/>
              <w:rPr>
                <w:rFonts w:ascii="Times New Roman" w:hAnsi="Times New Roman"/>
                <w:noProof/>
                <w:sz w:val="20"/>
                <w:szCs w:val="20"/>
              </w:rPr>
            </w:pPr>
            <w:r w:rsidRPr="00B0296F">
              <w:rPr>
                <w:rFonts w:ascii="Times New Roman" w:hAnsi="Times New Roman"/>
                <w:noProof/>
                <w:sz w:val="20"/>
                <w:szCs w:val="20"/>
              </w:rPr>
              <w:t xml:space="preserve">Ученик сарађује са члановима групе уз мање тешкоће, повремено има проблема у комуникацији али их самостално решава, своје обавезе извршава уз подсећање и опомињање. </w:t>
            </w:r>
          </w:p>
        </w:tc>
        <w:tc>
          <w:tcPr>
            <w:tcW w:w="2195" w:type="dxa"/>
            <w:tcBorders>
              <w:top w:val="single" w:sz="4" w:space="0" w:color="auto"/>
              <w:left w:val="single" w:sz="4" w:space="0" w:color="auto"/>
              <w:bottom w:val="single" w:sz="4" w:space="0" w:color="auto"/>
              <w:right w:val="single" w:sz="4" w:space="0" w:color="auto"/>
            </w:tcBorders>
            <w:hideMark/>
          </w:tcPr>
          <w:p w:rsidR="00B0296F" w:rsidRPr="00B0296F" w:rsidRDefault="00B0296F" w:rsidP="00B0296F">
            <w:pPr>
              <w:spacing w:after="0" w:line="256" w:lineRule="auto"/>
              <w:rPr>
                <w:rFonts w:ascii="Times New Roman" w:hAnsi="Times New Roman"/>
                <w:noProof/>
                <w:sz w:val="20"/>
                <w:szCs w:val="20"/>
              </w:rPr>
            </w:pPr>
            <w:r w:rsidRPr="00B0296F">
              <w:rPr>
                <w:rFonts w:ascii="Times New Roman" w:hAnsi="Times New Roman"/>
                <w:noProof/>
                <w:sz w:val="20"/>
                <w:szCs w:val="20"/>
              </w:rPr>
              <w:t>Ученик поседује извесна знања и повремено суделује у размени идеја, повремено поставља питања која се односе на тему.</w:t>
            </w:r>
          </w:p>
        </w:tc>
        <w:tc>
          <w:tcPr>
            <w:tcW w:w="1992" w:type="dxa"/>
            <w:tcBorders>
              <w:top w:val="single" w:sz="4" w:space="0" w:color="auto"/>
              <w:left w:val="single" w:sz="4" w:space="0" w:color="auto"/>
              <w:bottom w:val="single" w:sz="4" w:space="0" w:color="auto"/>
              <w:right w:val="single" w:sz="4" w:space="0" w:color="auto"/>
            </w:tcBorders>
            <w:hideMark/>
          </w:tcPr>
          <w:p w:rsidR="00B0296F" w:rsidRPr="00B0296F" w:rsidRDefault="00B0296F" w:rsidP="00B0296F">
            <w:pPr>
              <w:spacing w:after="0" w:line="256" w:lineRule="auto"/>
              <w:rPr>
                <w:rFonts w:ascii="Times New Roman" w:hAnsi="Times New Roman"/>
                <w:noProof/>
                <w:sz w:val="20"/>
                <w:szCs w:val="20"/>
              </w:rPr>
            </w:pPr>
            <w:r w:rsidRPr="00B0296F">
              <w:rPr>
                <w:rFonts w:ascii="Times New Roman" w:hAnsi="Times New Roman"/>
                <w:noProof/>
                <w:sz w:val="20"/>
                <w:szCs w:val="20"/>
              </w:rPr>
              <w:t>Ученик уз помоћ наставника и/или осталих чланова групе  учествује  у решавању задатка. Ретко има предлоге како решавати задатак али кад га добије ради по њему. Повремено има активности које не доприносе решавању задатка.</w:t>
            </w:r>
          </w:p>
        </w:tc>
      </w:tr>
      <w:tr w:rsidR="00B0296F" w:rsidRPr="00D5179F" w:rsidTr="007C4910">
        <w:trPr>
          <w:tblCellSpacing w:w="0" w:type="dxa"/>
        </w:trPr>
        <w:tc>
          <w:tcPr>
            <w:tcW w:w="2878" w:type="dxa"/>
            <w:tcBorders>
              <w:top w:val="single" w:sz="4" w:space="0" w:color="auto"/>
              <w:left w:val="single" w:sz="4" w:space="0" w:color="auto"/>
              <w:bottom w:val="single" w:sz="4" w:space="0" w:color="auto"/>
              <w:right w:val="single" w:sz="4" w:space="0" w:color="auto"/>
            </w:tcBorders>
            <w:vAlign w:val="center"/>
          </w:tcPr>
          <w:p w:rsidR="00B0296F" w:rsidRPr="00B0296F" w:rsidRDefault="00B0296F" w:rsidP="00B0296F">
            <w:pPr>
              <w:spacing w:after="0" w:line="256" w:lineRule="auto"/>
              <w:jc w:val="center"/>
              <w:rPr>
                <w:rFonts w:ascii="Times New Roman" w:hAnsi="Times New Roman"/>
                <w:b/>
                <w:bCs/>
                <w:noProof/>
                <w:sz w:val="20"/>
                <w:szCs w:val="20"/>
              </w:rPr>
            </w:pPr>
            <w:r w:rsidRPr="00B0296F">
              <w:rPr>
                <w:rFonts w:ascii="Times New Roman" w:hAnsi="Times New Roman"/>
                <w:b/>
                <w:bCs/>
                <w:noProof/>
                <w:sz w:val="20"/>
                <w:szCs w:val="20"/>
              </w:rPr>
              <w:t>НИЗАК</w:t>
            </w:r>
          </w:p>
          <w:p w:rsidR="00B0296F" w:rsidRPr="00B0296F" w:rsidRDefault="00B0296F" w:rsidP="00B0296F">
            <w:pPr>
              <w:spacing w:after="0" w:line="256" w:lineRule="auto"/>
              <w:jc w:val="center"/>
              <w:rPr>
                <w:rFonts w:ascii="Times New Roman" w:hAnsi="Times New Roman"/>
                <w:b/>
                <w:bCs/>
                <w:noProof/>
                <w:sz w:val="20"/>
                <w:szCs w:val="20"/>
              </w:rPr>
            </w:pPr>
            <w:r w:rsidRPr="00B0296F">
              <w:rPr>
                <w:rFonts w:ascii="Times New Roman" w:hAnsi="Times New Roman"/>
                <w:b/>
                <w:bCs/>
                <w:noProof/>
                <w:sz w:val="20"/>
                <w:szCs w:val="20"/>
              </w:rPr>
              <w:t xml:space="preserve">одговара оценама </w:t>
            </w:r>
          </w:p>
          <w:p w:rsidR="00B0296F" w:rsidRPr="00B0296F" w:rsidRDefault="00B0296F" w:rsidP="00B0296F">
            <w:pPr>
              <w:spacing w:after="0" w:line="256" w:lineRule="auto"/>
              <w:jc w:val="center"/>
              <w:rPr>
                <w:rFonts w:ascii="Times New Roman" w:hAnsi="Times New Roman"/>
                <w:b/>
                <w:bCs/>
                <w:noProof/>
                <w:sz w:val="20"/>
                <w:szCs w:val="20"/>
              </w:rPr>
            </w:pPr>
            <w:r w:rsidRPr="00B0296F">
              <w:rPr>
                <w:rFonts w:ascii="Times New Roman" w:hAnsi="Times New Roman"/>
                <w:b/>
                <w:bCs/>
                <w:noProof/>
                <w:sz w:val="20"/>
                <w:szCs w:val="20"/>
              </w:rPr>
              <w:t>2 или 3</w:t>
            </w:r>
          </w:p>
          <w:p w:rsidR="00B0296F" w:rsidRPr="00B0296F" w:rsidRDefault="00B0296F" w:rsidP="00B0296F">
            <w:pPr>
              <w:spacing w:after="0" w:line="256" w:lineRule="auto"/>
              <w:jc w:val="center"/>
              <w:rPr>
                <w:rFonts w:ascii="Times New Roman" w:hAnsi="Times New Roman"/>
                <w:noProof/>
                <w:sz w:val="20"/>
                <w:szCs w:val="20"/>
              </w:rPr>
            </w:pPr>
          </w:p>
        </w:tc>
        <w:tc>
          <w:tcPr>
            <w:tcW w:w="2087" w:type="dxa"/>
            <w:tcBorders>
              <w:top w:val="single" w:sz="4" w:space="0" w:color="auto"/>
              <w:left w:val="single" w:sz="4" w:space="0" w:color="auto"/>
              <w:bottom w:val="single" w:sz="4" w:space="0" w:color="auto"/>
              <w:right w:val="single" w:sz="4" w:space="0" w:color="auto"/>
            </w:tcBorders>
            <w:hideMark/>
          </w:tcPr>
          <w:p w:rsidR="00B0296F" w:rsidRPr="00B0296F" w:rsidRDefault="00B0296F" w:rsidP="00B0296F">
            <w:pPr>
              <w:spacing w:after="0" w:line="256" w:lineRule="auto"/>
              <w:rPr>
                <w:rFonts w:ascii="Times New Roman" w:hAnsi="Times New Roman"/>
                <w:noProof/>
                <w:sz w:val="20"/>
                <w:szCs w:val="20"/>
              </w:rPr>
            </w:pPr>
            <w:r w:rsidRPr="00B0296F">
              <w:rPr>
                <w:rFonts w:ascii="Times New Roman" w:hAnsi="Times New Roman"/>
                <w:noProof/>
                <w:sz w:val="20"/>
                <w:szCs w:val="20"/>
              </w:rPr>
              <w:t xml:space="preserve">Ученик повремено има сукобе у којима напада особе а не проблем,  своје обавезе извршава ретко и делимично. </w:t>
            </w:r>
          </w:p>
        </w:tc>
        <w:tc>
          <w:tcPr>
            <w:tcW w:w="2195" w:type="dxa"/>
            <w:tcBorders>
              <w:top w:val="single" w:sz="4" w:space="0" w:color="auto"/>
              <w:left w:val="single" w:sz="4" w:space="0" w:color="auto"/>
              <w:bottom w:val="single" w:sz="4" w:space="0" w:color="auto"/>
              <w:right w:val="single" w:sz="4" w:space="0" w:color="auto"/>
            </w:tcBorders>
            <w:hideMark/>
          </w:tcPr>
          <w:p w:rsidR="00B0296F" w:rsidRPr="00B0296F" w:rsidRDefault="00B0296F" w:rsidP="00B0296F">
            <w:pPr>
              <w:spacing w:after="0" w:line="256" w:lineRule="auto"/>
              <w:rPr>
                <w:rFonts w:ascii="Times New Roman" w:hAnsi="Times New Roman"/>
                <w:noProof/>
                <w:sz w:val="20"/>
                <w:szCs w:val="20"/>
              </w:rPr>
            </w:pPr>
            <w:r w:rsidRPr="00B0296F">
              <w:rPr>
                <w:rFonts w:ascii="Times New Roman" w:hAnsi="Times New Roman"/>
                <w:noProof/>
                <w:sz w:val="20"/>
                <w:szCs w:val="20"/>
              </w:rPr>
              <w:t>Ученик поседује мало знања и  показује малу спремност да прикупља нове информације, ретко суделује у размени идеја, ретко поставља питања која се односе на тему.</w:t>
            </w:r>
          </w:p>
        </w:tc>
        <w:tc>
          <w:tcPr>
            <w:tcW w:w="1992" w:type="dxa"/>
            <w:tcBorders>
              <w:top w:val="single" w:sz="4" w:space="0" w:color="auto"/>
              <w:left w:val="single" w:sz="4" w:space="0" w:color="auto"/>
              <w:bottom w:val="single" w:sz="4" w:space="0" w:color="auto"/>
              <w:right w:val="single" w:sz="4" w:space="0" w:color="auto"/>
            </w:tcBorders>
            <w:hideMark/>
          </w:tcPr>
          <w:p w:rsidR="00B0296F" w:rsidRPr="00B0296F" w:rsidRDefault="00B0296F" w:rsidP="00B0296F">
            <w:pPr>
              <w:spacing w:after="0" w:line="256" w:lineRule="auto"/>
              <w:rPr>
                <w:rFonts w:ascii="Times New Roman" w:hAnsi="Times New Roman"/>
                <w:noProof/>
                <w:sz w:val="20"/>
                <w:szCs w:val="20"/>
              </w:rPr>
            </w:pPr>
            <w:r w:rsidRPr="00B0296F">
              <w:rPr>
                <w:rFonts w:ascii="Times New Roman" w:hAnsi="Times New Roman"/>
                <w:noProof/>
                <w:sz w:val="20"/>
                <w:szCs w:val="20"/>
              </w:rPr>
              <w:t xml:space="preserve">Ученик минимално доприноси решавању задатака. Нема предлоге како решавати задатке и када добије предлоге слабо их реализује. </w:t>
            </w:r>
          </w:p>
        </w:tc>
      </w:tr>
      <w:tr w:rsidR="00B0296F" w:rsidRPr="00D5179F" w:rsidTr="007C4910">
        <w:trPr>
          <w:trHeight w:val="1584"/>
          <w:tblCellSpacing w:w="0" w:type="dxa"/>
        </w:trPr>
        <w:tc>
          <w:tcPr>
            <w:tcW w:w="2878" w:type="dxa"/>
            <w:tcBorders>
              <w:top w:val="single" w:sz="4" w:space="0" w:color="auto"/>
              <w:left w:val="single" w:sz="4" w:space="0" w:color="auto"/>
              <w:bottom w:val="single" w:sz="4" w:space="0" w:color="auto"/>
              <w:right w:val="single" w:sz="4" w:space="0" w:color="auto"/>
            </w:tcBorders>
            <w:vAlign w:val="center"/>
            <w:hideMark/>
          </w:tcPr>
          <w:p w:rsidR="00B0296F" w:rsidRPr="00B0296F" w:rsidRDefault="00B0296F" w:rsidP="00B0296F">
            <w:pPr>
              <w:spacing w:after="0" w:line="256" w:lineRule="auto"/>
              <w:jc w:val="center"/>
              <w:rPr>
                <w:rFonts w:ascii="Times New Roman" w:hAnsi="Times New Roman"/>
                <w:b/>
                <w:bCs/>
                <w:noProof/>
                <w:sz w:val="20"/>
                <w:szCs w:val="20"/>
              </w:rPr>
            </w:pPr>
            <w:r w:rsidRPr="00B0296F">
              <w:rPr>
                <w:rFonts w:ascii="Times New Roman" w:hAnsi="Times New Roman"/>
                <w:b/>
                <w:bCs/>
                <w:noProof/>
                <w:sz w:val="20"/>
                <w:szCs w:val="20"/>
              </w:rPr>
              <w:lastRenderedPageBreak/>
              <w:t>НЕЗАДОВОЉАВАЈУЋИ</w:t>
            </w:r>
          </w:p>
          <w:p w:rsidR="00B0296F" w:rsidRPr="00B0296F" w:rsidRDefault="00B0296F" w:rsidP="00B0296F">
            <w:pPr>
              <w:spacing w:after="0" w:line="256" w:lineRule="auto"/>
              <w:jc w:val="center"/>
              <w:rPr>
                <w:rFonts w:ascii="Times New Roman" w:hAnsi="Times New Roman"/>
                <w:b/>
                <w:bCs/>
                <w:noProof/>
                <w:sz w:val="20"/>
                <w:szCs w:val="20"/>
              </w:rPr>
            </w:pPr>
            <w:r w:rsidRPr="00B0296F">
              <w:rPr>
                <w:rFonts w:ascii="Times New Roman" w:hAnsi="Times New Roman"/>
                <w:b/>
                <w:bCs/>
                <w:noProof/>
                <w:sz w:val="20"/>
                <w:szCs w:val="20"/>
              </w:rPr>
              <w:t xml:space="preserve">одговара </w:t>
            </w:r>
          </w:p>
          <w:p w:rsidR="00B0296F" w:rsidRPr="00B0296F" w:rsidRDefault="00B0296F" w:rsidP="00B0296F">
            <w:pPr>
              <w:spacing w:after="0" w:line="256" w:lineRule="auto"/>
              <w:jc w:val="center"/>
              <w:rPr>
                <w:rFonts w:ascii="Times New Roman" w:hAnsi="Times New Roman"/>
                <w:b/>
                <w:bCs/>
                <w:noProof/>
                <w:sz w:val="20"/>
                <w:szCs w:val="20"/>
              </w:rPr>
            </w:pPr>
            <w:r w:rsidRPr="00B0296F">
              <w:rPr>
                <w:rFonts w:ascii="Times New Roman" w:hAnsi="Times New Roman"/>
                <w:b/>
                <w:bCs/>
                <w:noProof/>
                <w:sz w:val="20"/>
                <w:szCs w:val="20"/>
              </w:rPr>
              <w:t>оцени 1</w:t>
            </w:r>
          </w:p>
        </w:tc>
        <w:tc>
          <w:tcPr>
            <w:tcW w:w="2087" w:type="dxa"/>
            <w:tcBorders>
              <w:top w:val="single" w:sz="4" w:space="0" w:color="auto"/>
              <w:left w:val="single" w:sz="4" w:space="0" w:color="auto"/>
              <w:bottom w:val="single" w:sz="4" w:space="0" w:color="auto"/>
              <w:right w:val="single" w:sz="4" w:space="0" w:color="auto"/>
            </w:tcBorders>
            <w:hideMark/>
          </w:tcPr>
          <w:p w:rsidR="00B0296F" w:rsidRPr="00B0296F" w:rsidRDefault="00B0296F" w:rsidP="00B0296F">
            <w:pPr>
              <w:spacing w:after="0" w:line="256" w:lineRule="auto"/>
              <w:rPr>
                <w:rFonts w:ascii="Times New Roman" w:hAnsi="Times New Roman"/>
                <w:noProof/>
                <w:sz w:val="20"/>
                <w:szCs w:val="20"/>
              </w:rPr>
            </w:pPr>
            <w:r w:rsidRPr="00B0296F">
              <w:rPr>
                <w:rFonts w:ascii="Times New Roman" w:hAnsi="Times New Roman"/>
                <w:noProof/>
                <w:sz w:val="20"/>
                <w:szCs w:val="20"/>
              </w:rPr>
              <w:t>Ученик омета рад групе, доприноси неконструктивним сукобима и не извршава своје обавезе.</w:t>
            </w:r>
          </w:p>
        </w:tc>
        <w:tc>
          <w:tcPr>
            <w:tcW w:w="2195" w:type="dxa"/>
            <w:tcBorders>
              <w:top w:val="single" w:sz="4" w:space="0" w:color="auto"/>
              <w:left w:val="single" w:sz="4" w:space="0" w:color="auto"/>
              <w:bottom w:val="single" w:sz="4" w:space="0" w:color="auto"/>
              <w:right w:val="single" w:sz="4" w:space="0" w:color="auto"/>
            </w:tcBorders>
            <w:hideMark/>
          </w:tcPr>
          <w:p w:rsidR="00B0296F" w:rsidRPr="00B0296F" w:rsidRDefault="00B0296F" w:rsidP="00B0296F">
            <w:pPr>
              <w:spacing w:after="0" w:line="256" w:lineRule="auto"/>
              <w:rPr>
                <w:rFonts w:ascii="Times New Roman" w:hAnsi="Times New Roman"/>
                <w:noProof/>
                <w:sz w:val="20"/>
                <w:szCs w:val="20"/>
              </w:rPr>
            </w:pPr>
            <w:r w:rsidRPr="00B0296F">
              <w:rPr>
                <w:rFonts w:ascii="Times New Roman" w:hAnsi="Times New Roman"/>
                <w:noProof/>
                <w:sz w:val="20"/>
                <w:szCs w:val="20"/>
              </w:rPr>
              <w:t>Ученик ништа не зна о теми и нема интересовање да сазна. Не учествује у размени идеја. Никад не поставља питања која се односе на тему.</w:t>
            </w:r>
          </w:p>
        </w:tc>
        <w:tc>
          <w:tcPr>
            <w:tcW w:w="1992" w:type="dxa"/>
            <w:tcBorders>
              <w:top w:val="single" w:sz="4" w:space="0" w:color="auto"/>
              <w:left w:val="single" w:sz="4" w:space="0" w:color="auto"/>
              <w:bottom w:val="single" w:sz="4" w:space="0" w:color="auto"/>
              <w:right w:val="single" w:sz="4" w:space="0" w:color="auto"/>
            </w:tcBorders>
            <w:hideMark/>
          </w:tcPr>
          <w:p w:rsidR="00B0296F" w:rsidRPr="00B0296F" w:rsidRDefault="00B0296F" w:rsidP="00B0296F">
            <w:pPr>
              <w:spacing w:after="0" w:line="256" w:lineRule="auto"/>
              <w:rPr>
                <w:rFonts w:ascii="Times New Roman" w:hAnsi="Times New Roman"/>
                <w:noProof/>
                <w:sz w:val="20"/>
                <w:szCs w:val="20"/>
              </w:rPr>
            </w:pPr>
            <w:r w:rsidRPr="00B0296F">
              <w:rPr>
                <w:rFonts w:ascii="Times New Roman" w:hAnsi="Times New Roman"/>
                <w:noProof/>
                <w:sz w:val="20"/>
                <w:szCs w:val="20"/>
              </w:rPr>
              <w:t>Ученик омета решавање задатка.</w:t>
            </w:r>
          </w:p>
        </w:tc>
      </w:tr>
    </w:tbl>
    <w:p w:rsidR="00B0296F" w:rsidRPr="00B0296F" w:rsidRDefault="00B0296F" w:rsidP="00B0296F">
      <w:pPr>
        <w:spacing w:after="0" w:line="240" w:lineRule="auto"/>
        <w:ind w:firstLine="720"/>
        <w:jc w:val="both"/>
        <w:rPr>
          <w:rFonts w:ascii="Times New Roman" w:eastAsia="Times New Roman" w:hAnsi="Times New Roman"/>
          <w:noProof/>
          <w:sz w:val="24"/>
          <w:szCs w:val="24"/>
        </w:rPr>
      </w:pPr>
      <w:r w:rsidRPr="00B0296F">
        <w:rPr>
          <w:rFonts w:ascii="Times New Roman" w:eastAsia="Times New Roman" w:hAnsi="Times New Roman"/>
          <w:noProof/>
          <w:sz w:val="24"/>
          <w:szCs w:val="24"/>
        </w:rPr>
        <w:t>Вредновање активности се може обавити и са групом тако што се од сваког члана тражи мишљење о сопственом раду и о раду сваког члана посебно, односно може се применити тзв. вршњачко оцењивање.</w:t>
      </w:r>
    </w:p>
    <w:p w:rsidR="00B0296F" w:rsidRPr="00B0296F" w:rsidRDefault="00B0296F" w:rsidP="00B0296F">
      <w:pPr>
        <w:spacing w:after="0" w:line="240" w:lineRule="auto"/>
        <w:ind w:firstLine="720"/>
        <w:jc w:val="both"/>
        <w:rPr>
          <w:rFonts w:ascii="Times New Roman" w:eastAsia="Times New Roman" w:hAnsi="Times New Roman"/>
          <w:noProof/>
          <w:sz w:val="24"/>
          <w:szCs w:val="24"/>
        </w:rPr>
      </w:pPr>
      <w:r w:rsidRPr="00B0296F">
        <w:rPr>
          <w:rFonts w:ascii="Times New Roman" w:eastAsia="Times New Roman" w:hAnsi="Times New Roman"/>
          <w:noProof/>
          <w:sz w:val="24"/>
          <w:szCs w:val="24"/>
        </w:rPr>
        <w:t>Када је у питању вредновање рада ученика на пројекту, онда се могу пратити следећи показатељи: колико јасно ученик дефинише проблем; колико прецизно одређује циљ пројекта,  да ли консултује различите изворе информација; да ли доводи у везу избор активности пројекта са проблемом и циљем;  да ли показује креативност у осмишљавању активности; колико пажљиво прикупља податке; да ли се придржава процедура; да ли правилно обрађује податке; да ли закључке доноси на основу валидних података; да ли документује активности на пројекту; какав је квалитет завршне презентације; како помаже другима; како сарађује; како дели информације од значаја за пројекат.</w:t>
      </w:r>
    </w:p>
    <w:p w:rsidR="00B0296F" w:rsidRPr="00B0296F" w:rsidRDefault="00B0296F" w:rsidP="00B0296F">
      <w:pPr>
        <w:spacing w:after="0" w:line="240" w:lineRule="auto"/>
        <w:ind w:firstLine="720"/>
        <w:jc w:val="both"/>
        <w:rPr>
          <w:rFonts w:ascii="Times New Roman" w:eastAsia="Times New Roman" w:hAnsi="Times New Roman"/>
          <w:noProof/>
          <w:sz w:val="24"/>
          <w:szCs w:val="24"/>
        </w:rPr>
      </w:pPr>
      <w:r w:rsidRPr="00B0296F">
        <w:rPr>
          <w:rFonts w:ascii="Times New Roman" w:eastAsia="Times New Roman" w:hAnsi="Times New Roman"/>
          <w:noProof/>
          <w:sz w:val="24"/>
          <w:szCs w:val="24"/>
        </w:rPr>
        <w:t>По завршетку пројекта, односно једног модула или целог програма, ученици могу да изврше самопроцењивање. За то се може користити листа од неколико питања коју је наставник направио наменски за ту групу. Нека од питања  могу бити: укратко напиши шта ти је било најзанимљивије, шта је било најтеже, шта си научио, које си вештине стекао, када би поново радио да ли би нешто променио, да ли си задовољан како си сарађивао са осталим члановима групе и др.</w:t>
      </w:r>
    </w:p>
    <w:p w:rsidR="00B0296F" w:rsidRPr="00B0296F" w:rsidRDefault="00B0296F" w:rsidP="00B0296F">
      <w:pPr>
        <w:spacing w:line="240" w:lineRule="auto"/>
        <w:ind w:firstLine="720"/>
        <w:jc w:val="both"/>
        <w:rPr>
          <w:rFonts w:ascii="Times New Roman" w:eastAsia="Times New Roman" w:hAnsi="Times New Roman"/>
          <w:noProof/>
          <w:sz w:val="24"/>
          <w:szCs w:val="24"/>
        </w:rPr>
      </w:pPr>
      <w:r w:rsidRPr="00B0296F">
        <w:rPr>
          <w:rFonts w:ascii="Times New Roman" w:eastAsia="Times New Roman" w:hAnsi="Times New Roman"/>
          <w:noProof/>
          <w:sz w:val="24"/>
          <w:szCs w:val="24"/>
        </w:rPr>
        <w:t>Наставник може да вреднује  и оцењује и продукте рада (пано, лифлет, снимак, фотографија, представа, направљен костим...) као и јавни наступ, обављен интервју, исказану иницијативу, посредовање у разрешавању сукоба унутар групе.</w:t>
      </w:r>
    </w:p>
    <w:p w:rsidR="00B0296F" w:rsidRPr="00B0296F" w:rsidRDefault="00B0296F" w:rsidP="00B0296F">
      <w:pPr>
        <w:spacing w:line="240" w:lineRule="auto"/>
        <w:jc w:val="center"/>
        <w:rPr>
          <w:rFonts w:ascii="Times New Roman" w:eastAsia="Times New Roman" w:hAnsi="Times New Roman"/>
          <w:noProof/>
          <w:sz w:val="24"/>
          <w:szCs w:val="24"/>
        </w:rPr>
      </w:pPr>
      <w:r w:rsidRPr="00B0296F">
        <w:rPr>
          <w:rFonts w:ascii="Times New Roman" w:eastAsia="Times New Roman" w:hAnsi="Times New Roman"/>
          <w:noProof/>
          <w:sz w:val="24"/>
          <w:szCs w:val="24"/>
        </w:rPr>
        <w:t>ИЗВОРИ ИНФОРМАЦИЈА</w:t>
      </w:r>
    </w:p>
    <w:p w:rsidR="00B0296F" w:rsidRPr="00B0296F" w:rsidRDefault="00B0296F" w:rsidP="00B0296F">
      <w:pPr>
        <w:spacing w:after="0" w:line="240" w:lineRule="auto"/>
        <w:ind w:firstLine="720"/>
        <w:jc w:val="both"/>
        <w:rPr>
          <w:rFonts w:ascii="Times New Roman" w:hAnsi="Times New Roman"/>
          <w:sz w:val="24"/>
          <w:szCs w:val="24"/>
        </w:rPr>
      </w:pPr>
      <w:r w:rsidRPr="00B0296F">
        <w:rPr>
          <w:rFonts w:ascii="Times New Roman" w:hAnsi="Times New Roman"/>
          <w:sz w:val="24"/>
          <w:szCs w:val="24"/>
        </w:rPr>
        <w:t xml:space="preserve">Концепт изборних програма не базира се на коришћењу уџбеника и дидактичких материјала који су специјализовано за њих направљени. Напротив, ученици се подстичу да користе што различитије изворе информација и да имају према њима критички однос. Циљ је јачати ученике да се ослањају на сопствене снаге, да развијају осећај компетентности у раду са подацима. Иако се очекује да ће се ученици у великој мери ослањати на интернет као брз и лако доступан извор информација, треба их охрабривати да користе и друге изворе као што су књиге, старе фотографије и разговор са људима што је важан извор информација у друштвеним наукама. Ученици треба да схвате да је животно искуство њихових бака и дека некад богатији и поузданији извор неких информација него интернет. </w:t>
      </w:r>
    </w:p>
    <w:p w:rsidR="00B0296F" w:rsidRPr="00B0296F" w:rsidRDefault="00B0296F" w:rsidP="00B0296F">
      <w:pPr>
        <w:spacing w:after="0" w:line="240" w:lineRule="auto"/>
        <w:ind w:firstLine="720"/>
        <w:jc w:val="both"/>
        <w:rPr>
          <w:rFonts w:ascii="Times New Roman" w:hAnsi="Times New Roman"/>
          <w:sz w:val="24"/>
          <w:szCs w:val="24"/>
        </w:rPr>
      </w:pPr>
    </w:p>
    <w:p w:rsidR="00B0296F" w:rsidRPr="00B0296F" w:rsidRDefault="00B0296F" w:rsidP="00B0296F">
      <w:pPr>
        <w:spacing w:after="0"/>
        <w:rPr>
          <w:rFonts w:ascii="Arial" w:eastAsia="Arial" w:hAnsi="Arial" w:cs="Arial"/>
          <w:color w:val="000000"/>
        </w:rPr>
      </w:pPr>
    </w:p>
    <w:p w:rsidR="00580769" w:rsidRDefault="00580769"/>
    <w:sectPr w:rsidR="005807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7BC" w:rsidRDefault="00FD47BC" w:rsidP="00B0296F">
      <w:pPr>
        <w:spacing w:after="0" w:line="240" w:lineRule="auto"/>
      </w:pPr>
      <w:r>
        <w:separator/>
      </w:r>
    </w:p>
  </w:endnote>
  <w:endnote w:type="continuationSeparator" w:id="0">
    <w:p w:rsidR="00FD47BC" w:rsidRDefault="00FD47BC" w:rsidP="00B02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7BC" w:rsidRDefault="00FD47BC" w:rsidP="00B0296F">
      <w:pPr>
        <w:spacing w:after="0" w:line="240" w:lineRule="auto"/>
      </w:pPr>
      <w:r>
        <w:separator/>
      </w:r>
    </w:p>
  </w:footnote>
  <w:footnote w:type="continuationSeparator" w:id="0">
    <w:p w:rsidR="00FD47BC" w:rsidRDefault="00FD47BC" w:rsidP="00B0296F">
      <w:pPr>
        <w:spacing w:after="0" w:line="240" w:lineRule="auto"/>
      </w:pPr>
      <w:r>
        <w:continuationSeparator/>
      </w:r>
    </w:p>
  </w:footnote>
  <w:footnote w:id="1">
    <w:p w:rsidR="00B0296F" w:rsidRDefault="00B0296F" w:rsidP="00B0296F">
      <w:pPr>
        <w:jc w:val="both"/>
        <w:rPr>
          <w:rFonts w:ascii="Times New Roman" w:hAnsi="Times New Roman"/>
          <w:sz w:val="24"/>
          <w:szCs w:val="24"/>
        </w:rPr>
      </w:pPr>
      <w:r>
        <w:rPr>
          <w:rStyle w:val="FootnoteReference"/>
        </w:rPr>
        <w:footnoteRef/>
      </w:r>
      <w:r>
        <w:rPr>
          <w:rFonts w:ascii="Times New Roman" w:hAnsi="Times New Roman"/>
          <w:sz w:val="24"/>
          <w:szCs w:val="24"/>
        </w:rPr>
        <w:t xml:space="preserve">Упутство се не односи на </w:t>
      </w:r>
      <w:r>
        <w:rPr>
          <w:rFonts w:ascii="Times New Roman" w:hAnsi="Times New Roman"/>
          <w:i/>
          <w:sz w:val="24"/>
          <w:szCs w:val="24"/>
        </w:rPr>
        <w:t>други страни језик</w:t>
      </w:r>
      <w:r>
        <w:rPr>
          <w:rFonts w:ascii="Times New Roman" w:hAnsi="Times New Roman"/>
          <w:sz w:val="24"/>
          <w:szCs w:val="24"/>
        </w:rPr>
        <w:t xml:space="preserve"> и </w:t>
      </w:r>
      <w:r>
        <w:rPr>
          <w:rFonts w:ascii="Times New Roman" w:hAnsi="Times New Roman"/>
          <w:i/>
          <w:sz w:val="24"/>
          <w:szCs w:val="24"/>
        </w:rPr>
        <w:t>верску наставу.</w:t>
      </w:r>
    </w:p>
    <w:p w:rsidR="00B0296F" w:rsidRDefault="00B0296F" w:rsidP="00B0296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4A2A61"/>
    <w:multiLevelType w:val="hybridMultilevel"/>
    <w:tmpl w:val="0420B7B4"/>
    <w:lvl w:ilvl="0" w:tplc="DF66D03A">
      <w:start w:val="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6F"/>
    <w:rsid w:val="000058FF"/>
    <w:rsid w:val="00005923"/>
    <w:rsid w:val="00005ACE"/>
    <w:rsid w:val="00011046"/>
    <w:rsid w:val="000148E4"/>
    <w:rsid w:val="00015284"/>
    <w:rsid w:val="00017FF6"/>
    <w:rsid w:val="000241E1"/>
    <w:rsid w:val="00027E83"/>
    <w:rsid w:val="000320D3"/>
    <w:rsid w:val="000332C1"/>
    <w:rsid w:val="00033884"/>
    <w:rsid w:val="00033AC4"/>
    <w:rsid w:val="000361BF"/>
    <w:rsid w:val="00042826"/>
    <w:rsid w:val="0004303E"/>
    <w:rsid w:val="00044E89"/>
    <w:rsid w:val="00054C38"/>
    <w:rsid w:val="00054F80"/>
    <w:rsid w:val="00062E2B"/>
    <w:rsid w:val="000643ED"/>
    <w:rsid w:val="00065DC6"/>
    <w:rsid w:val="00071795"/>
    <w:rsid w:val="00074927"/>
    <w:rsid w:val="000749C6"/>
    <w:rsid w:val="00081B6F"/>
    <w:rsid w:val="00083E3D"/>
    <w:rsid w:val="000849A5"/>
    <w:rsid w:val="00093A65"/>
    <w:rsid w:val="00095349"/>
    <w:rsid w:val="000A2C4A"/>
    <w:rsid w:val="000A460A"/>
    <w:rsid w:val="000B1A1A"/>
    <w:rsid w:val="000B1FB2"/>
    <w:rsid w:val="000C2155"/>
    <w:rsid w:val="000C3955"/>
    <w:rsid w:val="000C7189"/>
    <w:rsid w:val="000D098C"/>
    <w:rsid w:val="000D667C"/>
    <w:rsid w:val="000E796D"/>
    <w:rsid w:val="000E7ABC"/>
    <w:rsid w:val="000E7D61"/>
    <w:rsid w:val="000F2482"/>
    <w:rsid w:val="0010475D"/>
    <w:rsid w:val="00105A06"/>
    <w:rsid w:val="00112B95"/>
    <w:rsid w:val="00114C66"/>
    <w:rsid w:val="001155AC"/>
    <w:rsid w:val="00131A43"/>
    <w:rsid w:val="001324BF"/>
    <w:rsid w:val="00133347"/>
    <w:rsid w:val="001370B2"/>
    <w:rsid w:val="00137CCD"/>
    <w:rsid w:val="00143BA5"/>
    <w:rsid w:val="001473CC"/>
    <w:rsid w:val="00150DE8"/>
    <w:rsid w:val="00153153"/>
    <w:rsid w:val="00154617"/>
    <w:rsid w:val="00160613"/>
    <w:rsid w:val="001626AF"/>
    <w:rsid w:val="00162942"/>
    <w:rsid w:val="001647F9"/>
    <w:rsid w:val="001664D8"/>
    <w:rsid w:val="00167BC0"/>
    <w:rsid w:val="00167D7F"/>
    <w:rsid w:val="0017270E"/>
    <w:rsid w:val="001736B8"/>
    <w:rsid w:val="00181D6C"/>
    <w:rsid w:val="0018626E"/>
    <w:rsid w:val="001867A7"/>
    <w:rsid w:val="00187227"/>
    <w:rsid w:val="001875F2"/>
    <w:rsid w:val="0019083E"/>
    <w:rsid w:val="001912CC"/>
    <w:rsid w:val="00192E09"/>
    <w:rsid w:val="00195021"/>
    <w:rsid w:val="001968E8"/>
    <w:rsid w:val="001A03BB"/>
    <w:rsid w:val="001A0B05"/>
    <w:rsid w:val="001A2503"/>
    <w:rsid w:val="001A3338"/>
    <w:rsid w:val="001B7F77"/>
    <w:rsid w:val="001C39A8"/>
    <w:rsid w:val="001D61D7"/>
    <w:rsid w:val="001D62F4"/>
    <w:rsid w:val="001E7943"/>
    <w:rsid w:val="001F1CE6"/>
    <w:rsid w:val="001F2E4E"/>
    <w:rsid w:val="001F6157"/>
    <w:rsid w:val="002033BA"/>
    <w:rsid w:val="002043B9"/>
    <w:rsid w:val="00211C23"/>
    <w:rsid w:val="00214546"/>
    <w:rsid w:val="00216BA9"/>
    <w:rsid w:val="00227799"/>
    <w:rsid w:val="00235A82"/>
    <w:rsid w:val="002416B9"/>
    <w:rsid w:val="00241B25"/>
    <w:rsid w:val="00242233"/>
    <w:rsid w:val="00242FF6"/>
    <w:rsid w:val="00243D6F"/>
    <w:rsid w:val="00250DCE"/>
    <w:rsid w:val="002520D4"/>
    <w:rsid w:val="00252519"/>
    <w:rsid w:val="002775D6"/>
    <w:rsid w:val="002803B2"/>
    <w:rsid w:val="002862AE"/>
    <w:rsid w:val="002875AF"/>
    <w:rsid w:val="002916CB"/>
    <w:rsid w:val="00292411"/>
    <w:rsid w:val="00295D77"/>
    <w:rsid w:val="002A2F75"/>
    <w:rsid w:val="002A45F1"/>
    <w:rsid w:val="002B46AD"/>
    <w:rsid w:val="002B53DE"/>
    <w:rsid w:val="002C63BC"/>
    <w:rsid w:val="002D0A69"/>
    <w:rsid w:val="002D0EB1"/>
    <w:rsid w:val="002D3D63"/>
    <w:rsid w:val="002D6DDD"/>
    <w:rsid w:val="002D7BE7"/>
    <w:rsid w:val="002E1A6C"/>
    <w:rsid w:val="002E5F81"/>
    <w:rsid w:val="002E6CFC"/>
    <w:rsid w:val="002F1F35"/>
    <w:rsid w:val="002F3644"/>
    <w:rsid w:val="002F6D80"/>
    <w:rsid w:val="002F6F67"/>
    <w:rsid w:val="003046A8"/>
    <w:rsid w:val="003064A7"/>
    <w:rsid w:val="00307E8B"/>
    <w:rsid w:val="003139DF"/>
    <w:rsid w:val="00314EE5"/>
    <w:rsid w:val="00315318"/>
    <w:rsid w:val="00323BBC"/>
    <w:rsid w:val="00324FF6"/>
    <w:rsid w:val="0033421F"/>
    <w:rsid w:val="00337229"/>
    <w:rsid w:val="00343115"/>
    <w:rsid w:val="00346047"/>
    <w:rsid w:val="003463CD"/>
    <w:rsid w:val="00346C52"/>
    <w:rsid w:val="00351455"/>
    <w:rsid w:val="003531C3"/>
    <w:rsid w:val="00353A0E"/>
    <w:rsid w:val="00360FAE"/>
    <w:rsid w:val="00364BC6"/>
    <w:rsid w:val="00366B7D"/>
    <w:rsid w:val="0037601F"/>
    <w:rsid w:val="00377D25"/>
    <w:rsid w:val="00382D95"/>
    <w:rsid w:val="003840CD"/>
    <w:rsid w:val="00387BD2"/>
    <w:rsid w:val="003910F6"/>
    <w:rsid w:val="0039199D"/>
    <w:rsid w:val="00392D05"/>
    <w:rsid w:val="003A0C30"/>
    <w:rsid w:val="003A3B0E"/>
    <w:rsid w:val="003A46F3"/>
    <w:rsid w:val="003A5E9A"/>
    <w:rsid w:val="003B0FAD"/>
    <w:rsid w:val="003B3AFB"/>
    <w:rsid w:val="003B439A"/>
    <w:rsid w:val="003C2109"/>
    <w:rsid w:val="003C4117"/>
    <w:rsid w:val="003C7FD4"/>
    <w:rsid w:val="003D2DF3"/>
    <w:rsid w:val="003D5B17"/>
    <w:rsid w:val="003D6BBF"/>
    <w:rsid w:val="003E4C33"/>
    <w:rsid w:val="003E5672"/>
    <w:rsid w:val="003E7985"/>
    <w:rsid w:val="003F3D16"/>
    <w:rsid w:val="00404924"/>
    <w:rsid w:val="00406CF2"/>
    <w:rsid w:val="0040770B"/>
    <w:rsid w:val="0041225E"/>
    <w:rsid w:val="00413F91"/>
    <w:rsid w:val="0041543F"/>
    <w:rsid w:val="00420361"/>
    <w:rsid w:val="00422E6F"/>
    <w:rsid w:val="00424FDA"/>
    <w:rsid w:val="00426CC6"/>
    <w:rsid w:val="00440EFD"/>
    <w:rsid w:val="0044556A"/>
    <w:rsid w:val="004529C2"/>
    <w:rsid w:val="00455801"/>
    <w:rsid w:val="00465D07"/>
    <w:rsid w:val="00466412"/>
    <w:rsid w:val="004720F3"/>
    <w:rsid w:val="00476BC2"/>
    <w:rsid w:val="0048229E"/>
    <w:rsid w:val="00485798"/>
    <w:rsid w:val="00490D68"/>
    <w:rsid w:val="00492FD0"/>
    <w:rsid w:val="0049359A"/>
    <w:rsid w:val="00493F35"/>
    <w:rsid w:val="004A52F7"/>
    <w:rsid w:val="004B0EDF"/>
    <w:rsid w:val="004B3B88"/>
    <w:rsid w:val="004B720D"/>
    <w:rsid w:val="004C0981"/>
    <w:rsid w:val="004D17FF"/>
    <w:rsid w:val="004D76C4"/>
    <w:rsid w:val="004E2B57"/>
    <w:rsid w:val="004E5B29"/>
    <w:rsid w:val="004E78EB"/>
    <w:rsid w:val="004F30C4"/>
    <w:rsid w:val="00503BAD"/>
    <w:rsid w:val="00504530"/>
    <w:rsid w:val="00505452"/>
    <w:rsid w:val="0051081C"/>
    <w:rsid w:val="00510974"/>
    <w:rsid w:val="00514BD1"/>
    <w:rsid w:val="00516619"/>
    <w:rsid w:val="00520B97"/>
    <w:rsid w:val="00523B7F"/>
    <w:rsid w:val="00526508"/>
    <w:rsid w:val="00534333"/>
    <w:rsid w:val="005347C5"/>
    <w:rsid w:val="00556668"/>
    <w:rsid w:val="005600C9"/>
    <w:rsid w:val="00560567"/>
    <w:rsid w:val="00562034"/>
    <w:rsid w:val="005621E4"/>
    <w:rsid w:val="00580769"/>
    <w:rsid w:val="00581565"/>
    <w:rsid w:val="00583E1D"/>
    <w:rsid w:val="00585CDF"/>
    <w:rsid w:val="00594C82"/>
    <w:rsid w:val="005957A2"/>
    <w:rsid w:val="005A02B7"/>
    <w:rsid w:val="005A30D4"/>
    <w:rsid w:val="005B1CAC"/>
    <w:rsid w:val="005B2CCA"/>
    <w:rsid w:val="005B3F0C"/>
    <w:rsid w:val="005B62C0"/>
    <w:rsid w:val="005B657D"/>
    <w:rsid w:val="005B695F"/>
    <w:rsid w:val="005B6B8A"/>
    <w:rsid w:val="005B7F4D"/>
    <w:rsid w:val="005C156E"/>
    <w:rsid w:val="005C411F"/>
    <w:rsid w:val="005C672D"/>
    <w:rsid w:val="005C6A65"/>
    <w:rsid w:val="005D2661"/>
    <w:rsid w:val="005E24FE"/>
    <w:rsid w:val="005E776D"/>
    <w:rsid w:val="005F1400"/>
    <w:rsid w:val="005F2C80"/>
    <w:rsid w:val="005F59DC"/>
    <w:rsid w:val="005F763B"/>
    <w:rsid w:val="0060182D"/>
    <w:rsid w:val="00602739"/>
    <w:rsid w:val="006046A5"/>
    <w:rsid w:val="00604C44"/>
    <w:rsid w:val="0060656A"/>
    <w:rsid w:val="00611612"/>
    <w:rsid w:val="0061202A"/>
    <w:rsid w:val="0061602E"/>
    <w:rsid w:val="00616203"/>
    <w:rsid w:val="006205D9"/>
    <w:rsid w:val="006230EE"/>
    <w:rsid w:val="00623561"/>
    <w:rsid w:val="006305EE"/>
    <w:rsid w:val="006312A1"/>
    <w:rsid w:val="0064236B"/>
    <w:rsid w:val="00644299"/>
    <w:rsid w:val="00645E42"/>
    <w:rsid w:val="00646281"/>
    <w:rsid w:val="006550B7"/>
    <w:rsid w:val="00655108"/>
    <w:rsid w:val="00656058"/>
    <w:rsid w:val="006570DB"/>
    <w:rsid w:val="006641AE"/>
    <w:rsid w:val="006647BC"/>
    <w:rsid w:val="0067540E"/>
    <w:rsid w:val="00675871"/>
    <w:rsid w:val="006923FC"/>
    <w:rsid w:val="006A1EBC"/>
    <w:rsid w:val="006A52CA"/>
    <w:rsid w:val="006B2E3F"/>
    <w:rsid w:val="006C23A7"/>
    <w:rsid w:val="006C2E77"/>
    <w:rsid w:val="006C54F8"/>
    <w:rsid w:val="006C5C2B"/>
    <w:rsid w:val="006C77C2"/>
    <w:rsid w:val="006D2885"/>
    <w:rsid w:val="006D7263"/>
    <w:rsid w:val="006E1D0D"/>
    <w:rsid w:val="006F0044"/>
    <w:rsid w:val="006F1D61"/>
    <w:rsid w:val="006F6EA7"/>
    <w:rsid w:val="007001F2"/>
    <w:rsid w:val="0070035A"/>
    <w:rsid w:val="007009ED"/>
    <w:rsid w:val="00705346"/>
    <w:rsid w:val="0071017A"/>
    <w:rsid w:val="00711EA8"/>
    <w:rsid w:val="0071341A"/>
    <w:rsid w:val="00716D57"/>
    <w:rsid w:val="007209CF"/>
    <w:rsid w:val="00724E17"/>
    <w:rsid w:val="0072636A"/>
    <w:rsid w:val="00730310"/>
    <w:rsid w:val="007307F2"/>
    <w:rsid w:val="00737823"/>
    <w:rsid w:val="00737C01"/>
    <w:rsid w:val="0075036C"/>
    <w:rsid w:val="0075529A"/>
    <w:rsid w:val="00760B59"/>
    <w:rsid w:val="00762858"/>
    <w:rsid w:val="00765D7A"/>
    <w:rsid w:val="007660A4"/>
    <w:rsid w:val="00773F25"/>
    <w:rsid w:val="00774D62"/>
    <w:rsid w:val="0077634C"/>
    <w:rsid w:val="00776DF8"/>
    <w:rsid w:val="00782092"/>
    <w:rsid w:val="0078292E"/>
    <w:rsid w:val="00786AC2"/>
    <w:rsid w:val="00790248"/>
    <w:rsid w:val="00794B64"/>
    <w:rsid w:val="007973AA"/>
    <w:rsid w:val="007A056F"/>
    <w:rsid w:val="007A7487"/>
    <w:rsid w:val="007B0A6A"/>
    <w:rsid w:val="007B67D1"/>
    <w:rsid w:val="007C0A24"/>
    <w:rsid w:val="007C1A5F"/>
    <w:rsid w:val="007C3C6D"/>
    <w:rsid w:val="007C4910"/>
    <w:rsid w:val="007C6823"/>
    <w:rsid w:val="007C7C98"/>
    <w:rsid w:val="007D67F4"/>
    <w:rsid w:val="007E0C06"/>
    <w:rsid w:val="007E1091"/>
    <w:rsid w:val="007E5165"/>
    <w:rsid w:val="007E7334"/>
    <w:rsid w:val="007E7386"/>
    <w:rsid w:val="007F0F03"/>
    <w:rsid w:val="007F345F"/>
    <w:rsid w:val="007F4EC7"/>
    <w:rsid w:val="00803CEE"/>
    <w:rsid w:val="008070DC"/>
    <w:rsid w:val="008075B3"/>
    <w:rsid w:val="00814CA1"/>
    <w:rsid w:val="00816287"/>
    <w:rsid w:val="00824E67"/>
    <w:rsid w:val="00835029"/>
    <w:rsid w:val="00837F70"/>
    <w:rsid w:val="00841854"/>
    <w:rsid w:val="008457C6"/>
    <w:rsid w:val="00851F2B"/>
    <w:rsid w:val="00854AD0"/>
    <w:rsid w:val="00860007"/>
    <w:rsid w:val="00860ACF"/>
    <w:rsid w:val="008611DD"/>
    <w:rsid w:val="008617BC"/>
    <w:rsid w:val="0086190B"/>
    <w:rsid w:val="00870475"/>
    <w:rsid w:val="0087060D"/>
    <w:rsid w:val="008837AD"/>
    <w:rsid w:val="008864C4"/>
    <w:rsid w:val="00887CD7"/>
    <w:rsid w:val="00890575"/>
    <w:rsid w:val="00890AA5"/>
    <w:rsid w:val="00896C20"/>
    <w:rsid w:val="008A1C3F"/>
    <w:rsid w:val="008A2EA3"/>
    <w:rsid w:val="008A421C"/>
    <w:rsid w:val="008A45C6"/>
    <w:rsid w:val="008B0E06"/>
    <w:rsid w:val="008B59DD"/>
    <w:rsid w:val="008C550B"/>
    <w:rsid w:val="008C65C2"/>
    <w:rsid w:val="008D24DB"/>
    <w:rsid w:val="008D24FF"/>
    <w:rsid w:val="008D2DEF"/>
    <w:rsid w:val="008D4780"/>
    <w:rsid w:val="008D4B2C"/>
    <w:rsid w:val="008D4C05"/>
    <w:rsid w:val="008D5814"/>
    <w:rsid w:val="008D7041"/>
    <w:rsid w:val="008E473C"/>
    <w:rsid w:val="008E5A94"/>
    <w:rsid w:val="008E772A"/>
    <w:rsid w:val="008F479C"/>
    <w:rsid w:val="008F68EA"/>
    <w:rsid w:val="008F75F1"/>
    <w:rsid w:val="0090378A"/>
    <w:rsid w:val="0090520B"/>
    <w:rsid w:val="009110E6"/>
    <w:rsid w:val="00911B8B"/>
    <w:rsid w:val="00914861"/>
    <w:rsid w:val="009163AB"/>
    <w:rsid w:val="0092244C"/>
    <w:rsid w:val="00934059"/>
    <w:rsid w:val="00935714"/>
    <w:rsid w:val="009452E5"/>
    <w:rsid w:val="00951766"/>
    <w:rsid w:val="0095597D"/>
    <w:rsid w:val="00956973"/>
    <w:rsid w:val="0096035C"/>
    <w:rsid w:val="0096786D"/>
    <w:rsid w:val="00980D14"/>
    <w:rsid w:val="00987467"/>
    <w:rsid w:val="00991870"/>
    <w:rsid w:val="00996A67"/>
    <w:rsid w:val="009A1875"/>
    <w:rsid w:val="009A2BE3"/>
    <w:rsid w:val="009A51BB"/>
    <w:rsid w:val="009A6EA0"/>
    <w:rsid w:val="009A7ABE"/>
    <w:rsid w:val="009B24C1"/>
    <w:rsid w:val="009B3394"/>
    <w:rsid w:val="009B4636"/>
    <w:rsid w:val="009B66B2"/>
    <w:rsid w:val="009C043F"/>
    <w:rsid w:val="009C0C1D"/>
    <w:rsid w:val="009C2AFF"/>
    <w:rsid w:val="009C2F8E"/>
    <w:rsid w:val="009C6DFF"/>
    <w:rsid w:val="009C6FF3"/>
    <w:rsid w:val="009C7159"/>
    <w:rsid w:val="009D02F2"/>
    <w:rsid w:val="009D05AA"/>
    <w:rsid w:val="009E374D"/>
    <w:rsid w:val="009E67CC"/>
    <w:rsid w:val="009F28C1"/>
    <w:rsid w:val="009F3B75"/>
    <w:rsid w:val="009F47BE"/>
    <w:rsid w:val="00A0112B"/>
    <w:rsid w:val="00A026D8"/>
    <w:rsid w:val="00A02B23"/>
    <w:rsid w:val="00A05358"/>
    <w:rsid w:val="00A0597D"/>
    <w:rsid w:val="00A07B64"/>
    <w:rsid w:val="00A13D36"/>
    <w:rsid w:val="00A14D83"/>
    <w:rsid w:val="00A16338"/>
    <w:rsid w:val="00A21862"/>
    <w:rsid w:val="00A22AB6"/>
    <w:rsid w:val="00A25D82"/>
    <w:rsid w:val="00A30A5D"/>
    <w:rsid w:val="00A31050"/>
    <w:rsid w:val="00A338C7"/>
    <w:rsid w:val="00A3515A"/>
    <w:rsid w:val="00A428BC"/>
    <w:rsid w:val="00A42A20"/>
    <w:rsid w:val="00A516CA"/>
    <w:rsid w:val="00A537F2"/>
    <w:rsid w:val="00A57B0E"/>
    <w:rsid w:val="00A66EE1"/>
    <w:rsid w:val="00A673DB"/>
    <w:rsid w:val="00A7019F"/>
    <w:rsid w:val="00A7022E"/>
    <w:rsid w:val="00A70628"/>
    <w:rsid w:val="00A764C5"/>
    <w:rsid w:val="00A76B40"/>
    <w:rsid w:val="00A77477"/>
    <w:rsid w:val="00A776DE"/>
    <w:rsid w:val="00A81064"/>
    <w:rsid w:val="00A82236"/>
    <w:rsid w:val="00A85612"/>
    <w:rsid w:val="00A90A8F"/>
    <w:rsid w:val="00A93F91"/>
    <w:rsid w:val="00A94AAB"/>
    <w:rsid w:val="00A95FCB"/>
    <w:rsid w:val="00AA1619"/>
    <w:rsid w:val="00AA1C7B"/>
    <w:rsid w:val="00AB20D6"/>
    <w:rsid w:val="00AB2FA4"/>
    <w:rsid w:val="00AB7AB1"/>
    <w:rsid w:val="00AC0AB3"/>
    <w:rsid w:val="00AC0BC5"/>
    <w:rsid w:val="00AC378A"/>
    <w:rsid w:val="00AC3B4F"/>
    <w:rsid w:val="00AD2075"/>
    <w:rsid w:val="00AD3BAE"/>
    <w:rsid w:val="00AD605C"/>
    <w:rsid w:val="00AE0AC0"/>
    <w:rsid w:val="00AE2BF9"/>
    <w:rsid w:val="00AE31F6"/>
    <w:rsid w:val="00AE440F"/>
    <w:rsid w:val="00AE5F3E"/>
    <w:rsid w:val="00AF2203"/>
    <w:rsid w:val="00AF32AA"/>
    <w:rsid w:val="00B02255"/>
    <w:rsid w:val="00B0296F"/>
    <w:rsid w:val="00B058C1"/>
    <w:rsid w:val="00B10440"/>
    <w:rsid w:val="00B12992"/>
    <w:rsid w:val="00B13826"/>
    <w:rsid w:val="00B160E5"/>
    <w:rsid w:val="00B21BA0"/>
    <w:rsid w:val="00B22C9E"/>
    <w:rsid w:val="00B2364F"/>
    <w:rsid w:val="00B25235"/>
    <w:rsid w:val="00B3125A"/>
    <w:rsid w:val="00B351F3"/>
    <w:rsid w:val="00B37698"/>
    <w:rsid w:val="00B37FC6"/>
    <w:rsid w:val="00B4201A"/>
    <w:rsid w:val="00B4588C"/>
    <w:rsid w:val="00B555BA"/>
    <w:rsid w:val="00B600F7"/>
    <w:rsid w:val="00B61E67"/>
    <w:rsid w:val="00B62F63"/>
    <w:rsid w:val="00B64B56"/>
    <w:rsid w:val="00B83B26"/>
    <w:rsid w:val="00B86077"/>
    <w:rsid w:val="00B87472"/>
    <w:rsid w:val="00B90A14"/>
    <w:rsid w:val="00B90B05"/>
    <w:rsid w:val="00B93B89"/>
    <w:rsid w:val="00B94452"/>
    <w:rsid w:val="00B949FE"/>
    <w:rsid w:val="00BA165B"/>
    <w:rsid w:val="00BA3EAF"/>
    <w:rsid w:val="00BA65C1"/>
    <w:rsid w:val="00BA697C"/>
    <w:rsid w:val="00BB401B"/>
    <w:rsid w:val="00BB46E8"/>
    <w:rsid w:val="00BB5041"/>
    <w:rsid w:val="00BC4096"/>
    <w:rsid w:val="00BD1CBC"/>
    <w:rsid w:val="00BD2020"/>
    <w:rsid w:val="00BD6D7A"/>
    <w:rsid w:val="00BD7410"/>
    <w:rsid w:val="00BE01A2"/>
    <w:rsid w:val="00BE1AED"/>
    <w:rsid w:val="00BE4104"/>
    <w:rsid w:val="00BF2173"/>
    <w:rsid w:val="00BF23D7"/>
    <w:rsid w:val="00BF2E36"/>
    <w:rsid w:val="00BF46B7"/>
    <w:rsid w:val="00BF60E9"/>
    <w:rsid w:val="00C06DE1"/>
    <w:rsid w:val="00C11543"/>
    <w:rsid w:val="00C118DE"/>
    <w:rsid w:val="00C1222C"/>
    <w:rsid w:val="00C23ACA"/>
    <w:rsid w:val="00C23D59"/>
    <w:rsid w:val="00C25E9E"/>
    <w:rsid w:val="00C30037"/>
    <w:rsid w:val="00C37E2C"/>
    <w:rsid w:val="00C40C57"/>
    <w:rsid w:val="00C56FDC"/>
    <w:rsid w:val="00C601E6"/>
    <w:rsid w:val="00C635A4"/>
    <w:rsid w:val="00C73265"/>
    <w:rsid w:val="00C74168"/>
    <w:rsid w:val="00C74D1E"/>
    <w:rsid w:val="00C75226"/>
    <w:rsid w:val="00C7645D"/>
    <w:rsid w:val="00C864D5"/>
    <w:rsid w:val="00C93137"/>
    <w:rsid w:val="00CA28AC"/>
    <w:rsid w:val="00CB744D"/>
    <w:rsid w:val="00CC1B64"/>
    <w:rsid w:val="00CC1E1B"/>
    <w:rsid w:val="00CC4214"/>
    <w:rsid w:val="00CC4D70"/>
    <w:rsid w:val="00CD71AE"/>
    <w:rsid w:val="00CD75EC"/>
    <w:rsid w:val="00CE068A"/>
    <w:rsid w:val="00CE06D6"/>
    <w:rsid w:val="00CE5AC2"/>
    <w:rsid w:val="00CE64C2"/>
    <w:rsid w:val="00CE6686"/>
    <w:rsid w:val="00CF4605"/>
    <w:rsid w:val="00CF462B"/>
    <w:rsid w:val="00CF4F7E"/>
    <w:rsid w:val="00CF5CFE"/>
    <w:rsid w:val="00CF5FCB"/>
    <w:rsid w:val="00D00295"/>
    <w:rsid w:val="00D01829"/>
    <w:rsid w:val="00D0447F"/>
    <w:rsid w:val="00D1267B"/>
    <w:rsid w:val="00D12C16"/>
    <w:rsid w:val="00D1332F"/>
    <w:rsid w:val="00D2159B"/>
    <w:rsid w:val="00D2254C"/>
    <w:rsid w:val="00D24134"/>
    <w:rsid w:val="00D25DC9"/>
    <w:rsid w:val="00D26289"/>
    <w:rsid w:val="00D335D9"/>
    <w:rsid w:val="00D416B2"/>
    <w:rsid w:val="00D4205E"/>
    <w:rsid w:val="00D42F4B"/>
    <w:rsid w:val="00D45889"/>
    <w:rsid w:val="00D5179F"/>
    <w:rsid w:val="00D51852"/>
    <w:rsid w:val="00D65A76"/>
    <w:rsid w:val="00D678B2"/>
    <w:rsid w:val="00D70A7E"/>
    <w:rsid w:val="00D72222"/>
    <w:rsid w:val="00D7454B"/>
    <w:rsid w:val="00D77C7F"/>
    <w:rsid w:val="00D82A8D"/>
    <w:rsid w:val="00D86817"/>
    <w:rsid w:val="00D86E65"/>
    <w:rsid w:val="00D86E92"/>
    <w:rsid w:val="00D937B5"/>
    <w:rsid w:val="00D945FF"/>
    <w:rsid w:val="00DA4363"/>
    <w:rsid w:val="00DB06BF"/>
    <w:rsid w:val="00DB4759"/>
    <w:rsid w:val="00DC0E57"/>
    <w:rsid w:val="00DC2C99"/>
    <w:rsid w:val="00DC4AEB"/>
    <w:rsid w:val="00DC543D"/>
    <w:rsid w:val="00DC5B52"/>
    <w:rsid w:val="00DD20DE"/>
    <w:rsid w:val="00DD5125"/>
    <w:rsid w:val="00DD5596"/>
    <w:rsid w:val="00DD74E1"/>
    <w:rsid w:val="00DE07CA"/>
    <w:rsid w:val="00DE1481"/>
    <w:rsid w:val="00DE23E3"/>
    <w:rsid w:val="00DE71CB"/>
    <w:rsid w:val="00DF1D82"/>
    <w:rsid w:val="00DF20AE"/>
    <w:rsid w:val="00DF2458"/>
    <w:rsid w:val="00DF284E"/>
    <w:rsid w:val="00DF4F1B"/>
    <w:rsid w:val="00DF5AFD"/>
    <w:rsid w:val="00DF5F4C"/>
    <w:rsid w:val="00E032B8"/>
    <w:rsid w:val="00E111A8"/>
    <w:rsid w:val="00E25B40"/>
    <w:rsid w:val="00E26395"/>
    <w:rsid w:val="00E27BE3"/>
    <w:rsid w:val="00E31F98"/>
    <w:rsid w:val="00E33A4E"/>
    <w:rsid w:val="00E33EDF"/>
    <w:rsid w:val="00E406C6"/>
    <w:rsid w:val="00E437D1"/>
    <w:rsid w:val="00E46B54"/>
    <w:rsid w:val="00E47349"/>
    <w:rsid w:val="00E52A9F"/>
    <w:rsid w:val="00E52EB0"/>
    <w:rsid w:val="00E57DCD"/>
    <w:rsid w:val="00E60B58"/>
    <w:rsid w:val="00E62517"/>
    <w:rsid w:val="00E7226B"/>
    <w:rsid w:val="00E72559"/>
    <w:rsid w:val="00E74C00"/>
    <w:rsid w:val="00E75323"/>
    <w:rsid w:val="00E80DFB"/>
    <w:rsid w:val="00E84400"/>
    <w:rsid w:val="00E90985"/>
    <w:rsid w:val="00E910EC"/>
    <w:rsid w:val="00E931B5"/>
    <w:rsid w:val="00E944EA"/>
    <w:rsid w:val="00E96964"/>
    <w:rsid w:val="00E978A2"/>
    <w:rsid w:val="00EA0D1B"/>
    <w:rsid w:val="00EA2F5D"/>
    <w:rsid w:val="00EA34EE"/>
    <w:rsid w:val="00EA6B4B"/>
    <w:rsid w:val="00EB3C07"/>
    <w:rsid w:val="00EC1254"/>
    <w:rsid w:val="00EC146B"/>
    <w:rsid w:val="00ED4BF4"/>
    <w:rsid w:val="00EE1A23"/>
    <w:rsid w:val="00EE6AE3"/>
    <w:rsid w:val="00EF2498"/>
    <w:rsid w:val="00EF4876"/>
    <w:rsid w:val="00EF7FDA"/>
    <w:rsid w:val="00F02441"/>
    <w:rsid w:val="00F02674"/>
    <w:rsid w:val="00F103A3"/>
    <w:rsid w:val="00F13642"/>
    <w:rsid w:val="00F14581"/>
    <w:rsid w:val="00F16D0F"/>
    <w:rsid w:val="00F20C25"/>
    <w:rsid w:val="00F33E10"/>
    <w:rsid w:val="00F36E39"/>
    <w:rsid w:val="00F42E92"/>
    <w:rsid w:val="00F45989"/>
    <w:rsid w:val="00F46336"/>
    <w:rsid w:val="00F46972"/>
    <w:rsid w:val="00F517F7"/>
    <w:rsid w:val="00F5748F"/>
    <w:rsid w:val="00F71B16"/>
    <w:rsid w:val="00F75C7B"/>
    <w:rsid w:val="00F87D0C"/>
    <w:rsid w:val="00F954CC"/>
    <w:rsid w:val="00FA5756"/>
    <w:rsid w:val="00FA6498"/>
    <w:rsid w:val="00FB2ACE"/>
    <w:rsid w:val="00FB31F4"/>
    <w:rsid w:val="00FB339E"/>
    <w:rsid w:val="00FB4F9D"/>
    <w:rsid w:val="00FB6BC3"/>
    <w:rsid w:val="00FC2187"/>
    <w:rsid w:val="00FC4F15"/>
    <w:rsid w:val="00FD2DDC"/>
    <w:rsid w:val="00FD47BC"/>
    <w:rsid w:val="00FD529D"/>
    <w:rsid w:val="00FD75CB"/>
    <w:rsid w:val="00FD7C44"/>
    <w:rsid w:val="00FE0811"/>
    <w:rsid w:val="00FE2555"/>
    <w:rsid w:val="00FE68BD"/>
    <w:rsid w:val="00FF3394"/>
    <w:rsid w:val="00FF5DF5"/>
    <w:rsid w:val="00FF5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8CAEA5-5BE9-4284-B413-24415198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0296F"/>
    <w:pPr>
      <w:spacing w:after="0" w:line="240" w:lineRule="auto"/>
    </w:pPr>
    <w:rPr>
      <w:sz w:val="20"/>
      <w:szCs w:val="20"/>
    </w:rPr>
  </w:style>
  <w:style w:type="character" w:customStyle="1" w:styleId="FootnoteTextChar">
    <w:name w:val="Footnote Text Char"/>
    <w:link w:val="FootnoteText"/>
    <w:uiPriority w:val="99"/>
    <w:semiHidden/>
    <w:rsid w:val="00B0296F"/>
    <w:rPr>
      <w:sz w:val="20"/>
      <w:szCs w:val="20"/>
    </w:rPr>
  </w:style>
  <w:style w:type="character" w:styleId="FootnoteReference">
    <w:name w:val="footnote reference"/>
    <w:rsid w:val="00B0296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4097</Words>
  <Characters>23359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cp:lastModifiedBy>ivona</cp:lastModifiedBy>
  <cp:revision>2</cp:revision>
  <dcterms:created xsi:type="dcterms:W3CDTF">2018-06-26T13:03:00Z</dcterms:created>
  <dcterms:modified xsi:type="dcterms:W3CDTF">2018-06-26T13:03:00Z</dcterms:modified>
</cp:coreProperties>
</file>