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FE" w:rsidRDefault="00DF46FE" w:rsidP="00DF46FE">
      <w:pPr>
        <w:rPr>
          <w:rFonts w:ascii="Times New Roman" w:hAnsi="Times New Roman" w:cs="Times New Roman"/>
          <w:color w:val="FF0000"/>
        </w:rPr>
      </w:pPr>
      <w:bookmarkStart w:id="0" w:name="_GoBack"/>
      <w:bookmarkEnd w:id="0"/>
    </w:p>
    <w:p w:rsidR="00DF46FE" w:rsidRPr="00B45AA4" w:rsidRDefault="00DF46FE" w:rsidP="00DF46FE">
      <w:pPr>
        <w:rPr>
          <w:rFonts w:ascii="Times New Roman" w:hAnsi="Times New Roman" w:cs="Times New Roman"/>
          <w:color w:val="FF0000"/>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535"/>
        <w:gridCol w:w="6825"/>
      </w:tblGrid>
      <w:tr w:rsidR="00DF46FE" w:rsidTr="001C7393">
        <w:trPr>
          <w:trHeight w:val="432"/>
        </w:trPr>
        <w:tc>
          <w:tcPr>
            <w:tcW w:w="5000" w:type="pct"/>
            <w:gridSpan w:val="2"/>
            <w:hideMark/>
          </w:tcPr>
          <w:p w:rsidR="00DF46FE" w:rsidRDefault="00DF46FE" w:rsidP="001C7393">
            <w:pPr>
              <w:jc w:val="center"/>
              <w:rPr>
                <w:rFonts w:ascii="Times New Roman" w:eastAsia="Times New Roman" w:hAnsi="Times New Roman" w:cs="Times New Roman"/>
                <w:b/>
                <w:sz w:val="24"/>
                <w:szCs w:val="24"/>
              </w:rPr>
            </w:pPr>
            <w:r w:rsidRPr="00105505">
              <w:rPr>
                <w:rFonts w:ascii="Times New Roman" w:eastAsia="Times New Roman" w:hAnsi="Times New Roman" w:cs="Times New Roman"/>
                <w:b/>
                <w:sz w:val="24"/>
                <w:szCs w:val="24"/>
              </w:rPr>
              <w:t>ПОЈЕДИНAЦ, ГРУПА И ДРУШТВО</w:t>
            </w:r>
          </w:p>
          <w:p w:rsidR="00DF46FE" w:rsidRPr="00B362CF" w:rsidRDefault="00DF46FE" w:rsidP="001C7393">
            <w:pPr>
              <w:jc w:val="center"/>
              <w:rPr>
                <w:rFonts w:ascii="Times New Roman" w:eastAsia="Times New Roman" w:hAnsi="Times New Roman" w:cs="Times New Roman"/>
                <w:b/>
                <w:sz w:val="24"/>
                <w:szCs w:val="24"/>
              </w:rPr>
            </w:pPr>
          </w:p>
        </w:tc>
      </w:tr>
      <w:tr w:rsidR="00DF46FE" w:rsidRPr="00234912" w:rsidTr="001C7393">
        <w:tc>
          <w:tcPr>
            <w:tcW w:w="5000" w:type="pct"/>
            <w:gridSpan w:val="2"/>
            <w:hideMark/>
          </w:tcPr>
          <w:p w:rsidR="00DF46FE" w:rsidRDefault="00DF46FE" w:rsidP="001C7393">
            <w:pPr>
              <w:autoSpaceDE w:val="0"/>
              <w:autoSpaceDN w:val="0"/>
              <w:adjustRightInd w:val="0"/>
              <w:spacing w:line="240" w:lineRule="auto"/>
              <w:ind w:firstLine="426"/>
              <w:jc w:val="both"/>
              <w:rPr>
                <w:rFonts w:ascii="Times New Roman" w:hAnsi="Times New Roman" w:cs="Times New Roman"/>
                <w:sz w:val="24"/>
                <w:szCs w:val="24"/>
                <w:lang w:val="ru-RU"/>
              </w:rPr>
            </w:pPr>
            <w:r w:rsidRPr="0048412D">
              <w:rPr>
                <w:rFonts w:ascii="Times New Roman" w:hAnsi="Times New Roman" w:cs="Times New Roman"/>
                <w:sz w:val="24"/>
                <w:szCs w:val="24"/>
                <w:lang w:val="ru-RU"/>
              </w:rPr>
              <w:t>Циљ</w:t>
            </w:r>
            <w:r>
              <w:rPr>
                <w:rFonts w:ascii="Times New Roman" w:hAnsi="Times New Roman" w:cs="Times New Roman"/>
                <w:b/>
                <w:sz w:val="24"/>
                <w:szCs w:val="24"/>
                <w:lang w:val="ru-RU"/>
              </w:rPr>
              <w:t xml:space="preserve"> </w:t>
            </w:r>
            <w:r w:rsidRPr="00327B53">
              <w:rPr>
                <w:rFonts w:ascii="Times New Roman" w:eastAsia="Batang" w:hAnsi="Times New Roman" w:cs="Times New Roman"/>
                <w:sz w:val="24"/>
                <w:szCs w:val="24"/>
                <w:lang w:val="sr-Cyrl-CS" w:eastAsia="ko-KR"/>
              </w:rPr>
              <w:t xml:space="preserve">учења </w:t>
            </w:r>
            <w:r>
              <w:rPr>
                <w:rFonts w:ascii="Times New Roman" w:eastAsia="Batang" w:hAnsi="Times New Roman" w:cs="Times New Roman"/>
                <w:sz w:val="24"/>
                <w:szCs w:val="24"/>
                <w:lang w:val="sr-Cyrl-CS" w:eastAsia="ko-KR"/>
              </w:rPr>
              <w:t xml:space="preserve">изборног програма </w:t>
            </w:r>
            <w:proofErr w:type="spellStart"/>
            <w:r w:rsidRPr="0007638D">
              <w:rPr>
                <w:rFonts w:ascii="Times New Roman" w:eastAsia="Times New Roman" w:hAnsi="Times New Roman" w:cs="Times New Roman"/>
                <w:i/>
                <w:sz w:val="24"/>
                <w:szCs w:val="24"/>
              </w:rPr>
              <w:t>појединaц</w:t>
            </w:r>
            <w:proofErr w:type="spellEnd"/>
            <w:r w:rsidRPr="0007638D">
              <w:rPr>
                <w:rFonts w:ascii="Times New Roman" w:eastAsia="Times New Roman" w:hAnsi="Times New Roman" w:cs="Times New Roman"/>
                <w:i/>
                <w:sz w:val="24"/>
                <w:szCs w:val="24"/>
              </w:rPr>
              <w:t xml:space="preserve">, </w:t>
            </w:r>
            <w:proofErr w:type="spellStart"/>
            <w:r w:rsidRPr="0007638D">
              <w:rPr>
                <w:rFonts w:ascii="Times New Roman" w:eastAsia="Times New Roman" w:hAnsi="Times New Roman" w:cs="Times New Roman"/>
                <w:i/>
                <w:sz w:val="24"/>
                <w:szCs w:val="24"/>
              </w:rPr>
              <w:t>група</w:t>
            </w:r>
            <w:proofErr w:type="spellEnd"/>
            <w:r w:rsidRPr="0007638D">
              <w:rPr>
                <w:rFonts w:ascii="Times New Roman" w:eastAsia="Times New Roman" w:hAnsi="Times New Roman" w:cs="Times New Roman"/>
                <w:i/>
                <w:sz w:val="24"/>
                <w:szCs w:val="24"/>
              </w:rPr>
              <w:t xml:space="preserve"> и </w:t>
            </w:r>
            <w:proofErr w:type="spellStart"/>
            <w:r w:rsidRPr="0007638D">
              <w:rPr>
                <w:rFonts w:ascii="Times New Roman" w:eastAsia="Times New Roman" w:hAnsi="Times New Roman" w:cs="Times New Roman"/>
                <w:i/>
                <w:sz w:val="24"/>
                <w:szCs w:val="24"/>
              </w:rPr>
              <w:t>друштво</w:t>
            </w:r>
            <w:proofErr w:type="spellEnd"/>
            <w:r>
              <w:rPr>
                <w:rFonts w:ascii="Times New Roman" w:eastAsia="Times New Roman" w:hAnsi="Times New Roman" w:cs="Times New Roman"/>
                <w:i/>
                <w:sz w:val="24"/>
                <w:szCs w:val="24"/>
              </w:rPr>
              <w:t xml:space="preserve"> </w:t>
            </w:r>
            <w:r w:rsidRPr="00C249B5">
              <w:rPr>
                <w:rFonts w:ascii="Times New Roman" w:hAnsi="Times New Roman" w:cs="Times New Roman"/>
                <w:sz w:val="24"/>
                <w:szCs w:val="24"/>
                <w:lang w:val="ru-RU"/>
              </w:rPr>
              <w:t>је осп</w:t>
            </w:r>
            <w:r>
              <w:rPr>
                <w:rFonts w:ascii="Times New Roman" w:hAnsi="Times New Roman" w:cs="Times New Roman"/>
                <w:sz w:val="24"/>
                <w:szCs w:val="24"/>
                <w:lang w:val="sr-Latn-CS"/>
              </w:rPr>
              <w:t>o</w:t>
            </w:r>
            <w:r w:rsidRPr="00C249B5">
              <w:rPr>
                <w:rFonts w:ascii="Times New Roman" w:hAnsi="Times New Roman" w:cs="Times New Roman"/>
                <w:sz w:val="24"/>
                <w:szCs w:val="24"/>
                <w:lang w:val="ru-RU"/>
              </w:rPr>
              <w:t>собљавање ученика за к</w:t>
            </w:r>
            <w:r w:rsidRPr="0071577F">
              <w:rPr>
                <w:rFonts w:ascii="Times New Roman" w:hAnsi="Times New Roman" w:cs="Times New Roman"/>
                <w:sz w:val="24"/>
                <w:szCs w:val="24"/>
                <w:lang w:val="ru-RU"/>
              </w:rPr>
              <w:t>ритичк</w:t>
            </w:r>
            <w:r w:rsidRPr="00C249B5">
              <w:rPr>
                <w:rFonts w:ascii="Times New Roman" w:hAnsi="Times New Roman" w:cs="Times New Roman"/>
                <w:sz w:val="24"/>
                <w:szCs w:val="24"/>
                <w:lang w:val="ru-RU"/>
              </w:rPr>
              <w:t>о</w:t>
            </w:r>
            <w:r w:rsidRPr="0071577F">
              <w:rPr>
                <w:rFonts w:ascii="Times New Roman" w:hAnsi="Times New Roman" w:cs="Times New Roman"/>
                <w:sz w:val="24"/>
                <w:szCs w:val="24"/>
                <w:lang w:val="ru-RU"/>
              </w:rPr>
              <w:t xml:space="preserve"> сагледавање места појединца и група у друштву, њихових улога, права, </w:t>
            </w:r>
            <w:r w:rsidRPr="00225FF5">
              <w:rPr>
                <w:rFonts w:ascii="Times New Roman" w:hAnsi="Times New Roman" w:cs="Times New Roman"/>
                <w:sz w:val="24"/>
                <w:szCs w:val="24"/>
                <w:lang w:val="ru-RU"/>
              </w:rPr>
              <w:t>одговорности и међузависности, ради развијања знања, вештина, вредности и ставова неопходних за конструктивноучешће у различитим ситуацијама својственим савременом динамичном друштву.</w:t>
            </w:r>
          </w:p>
          <w:p w:rsidR="00DF46FE" w:rsidRPr="002C3C74" w:rsidRDefault="00DF46FE" w:rsidP="001C7393">
            <w:pPr>
              <w:autoSpaceDE w:val="0"/>
              <w:autoSpaceDN w:val="0"/>
              <w:adjustRightInd w:val="0"/>
              <w:spacing w:line="240" w:lineRule="auto"/>
              <w:ind w:firstLine="426"/>
              <w:jc w:val="both"/>
              <w:rPr>
                <w:rFonts w:ascii="Times New Roman" w:hAnsi="Times New Roman" w:cs="Times New Roman"/>
                <w:sz w:val="24"/>
                <w:szCs w:val="24"/>
                <w:lang w:val="ru-RU"/>
              </w:rPr>
            </w:pPr>
          </w:p>
        </w:tc>
      </w:tr>
      <w:tr w:rsidR="00DF46FE" w:rsidTr="001C7393">
        <w:tc>
          <w:tcPr>
            <w:tcW w:w="1354" w:type="pct"/>
            <w:hideMark/>
          </w:tcPr>
          <w:p w:rsidR="00DF46FE" w:rsidRPr="00105505" w:rsidRDefault="00DF46FE" w:rsidP="001C7393">
            <w:pPr>
              <w:rPr>
                <w:rFonts w:ascii="Times New Roman" w:hAnsi="Times New Roman" w:cs="Times New Roman"/>
                <w:sz w:val="24"/>
                <w:szCs w:val="24"/>
              </w:rPr>
            </w:pPr>
          </w:p>
        </w:tc>
        <w:tc>
          <w:tcPr>
            <w:tcW w:w="3646" w:type="pct"/>
            <w:hideMark/>
          </w:tcPr>
          <w:p w:rsidR="00DF46FE" w:rsidRPr="00105505" w:rsidRDefault="00DF46FE" w:rsidP="001C7393">
            <w:pPr>
              <w:rPr>
                <w:rFonts w:ascii="Times New Roman" w:hAnsi="Times New Roman" w:cs="Times New Roman"/>
                <w:sz w:val="24"/>
                <w:szCs w:val="24"/>
              </w:rPr>
            </w:pPr>
          </w:p>
        </w:tc>
      </w:tr>
    </w:tbl>
    <w:p w:rsidR="00DF46FE" w:rsidRDefault="00DF46FE" w:rsidP="00DF46FE">
      <w:pPr>
        <w:ind w:firstLine="357"/>
        <w:rPr>
          <w:rFonts w:ascii="Times New Roman" w:hAnsi="Times New Roman" w:cs="Times New Roman"/>
          <w:sz w:val="24"/>
          <w:szCs w:val="24"/>
        </w:rPr>
      </w:pPr>
      <w:proofErr w:type="spellStart"/>
      <w:r w:rsidRPr="001F52A5">
        <w:rPr>
          <w:rFonts w:ascii="Times New Roman" w:hAnsi="Times New Roman" w:cs="Times New Roman"/>
          <w:sz w:val="24"/>
          <w:szCs w:val="24"/>
        </w:rPr>
        <w:t>По</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завршетку</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програма</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ученик</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ће</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бити</w:t>
      </w:r>
      <w:proofErr w:type="spellEnd"/>
      <w:r w:rsidRPr="001F52A5">
        <w:rPr>
          <w:rFonts w:ascii="Times New Roman" w:hAnsi="Times New Roman" w:cs="Times New Roman"/>
          <w:sz w:val="24"/>
          <w:szCs w:val="24"/>
        </w:rPr>
        <w:t xml:space="preserve"> у </w:t>
      </w:r>
      <w:proofErr w:type="spellStart"/>
      <w:r w:rsidRPr="001F52A5">
        <w:rPr>
          <w:rFonts w:ascii="Times New Roman" w:hAnsi="Times New Roman" w:cs="Times New Roman"/>
          <w:sz w:val="24"/>
          <w:szCs w:val="24"/>
        </w:rPr>
        <w:t>стању</w:t>
      </w:r>
      <w:proofErr w:type="spellEnd"/>
      <w:r w:rsidRPr="001F52A5">
        <w:rPr>
          <w:rFonts w:ascii="Times New Roman" w:hAnsi="Times New Roman" w:cs="Times New Roman"/>
          <w:sz w:val="24"/>
          <w:szCs w:val="24"/>
        </w:rPr>
        <w:t xml:space="preserve"> </w:t>
      </w:r>
      <w:proofErr w:type="spellStart"/>
      <w:r w:rsidRPr="001F52A5">
        <w:rPr>
          <w:rFonts w:ascii="Times New Roman" w:hAnsi="Times New Roman" w:cs="Times New Roman"/>
          <w:sz w:val="24"/>
          <w:szCs w:val="24"/>
        </w:rPr>
        <w:t>да</w:t>
      </w:r>
      <w:proofErr w:type="spellEnd"/>
      <w:r w:rsidRPr="001F52A5">
        <w:rPr>
          <w:rFonts w:ascii="Times New Roman" w:hAnsi="Times New Roman" w:cs="Times New Roman"/>
          <w:sz w:val="24"/>
          <w:szCs w:val="24"/>
        </w:rPr>
        <w:t>:</w:t>
      </w:r>
    </w:p>
    <w:p w:rsidR="00DF46FE" w:rsidRPr="002C3C74"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lang w:val="ru-RU"/>
        </w:rPr>
      </w:pPr>
      <w:r w:rsidRPr="002C3C74">
        <w:rPr>
          <w:rFonts w:ascii="Times New Roman" w:hAnsi="Times New Roman"/>
          <w:sz w:val="24"/>
          <w:szCs w:val="24"/>
          <w:lang w:val="ru-RU"/>
        </w:rPr>
        <w:t xml:space="preserve">аргументовано дискутује о друштвеним појавама имајући у виду </w:t>
      </w:r>
      <w:r w:rsidRPr="002C3C74">
        <w:rPr>
          <w:rFonts w:ascii="Times New Roman" w:hAnsi="Times New Roman"/>
          <w:sz w:val="24"/>
          <w:szCs w:val="24"/>
        </w:rPr>
        <w:t>позицију</w:t>
      </w:r>
      <w:r w:rsidRPr="002C3C74">
        <w:rPr>
          <w:rFonts w:ascii="Times New Roman" w:hAnsi="Times New Roman"/>
          <w:sz w:val="24"/>
          <w:szCs w:val="24"/>
          <w:lang w:val="ru-RU"/>
        </w:rPr>
        <w:t xml:space="preserve"> појединца, групе и друштва;</w:t>
      </w:r>
    </w:p>
    <w:p w:rsidR="00DF46FE" w:rsidRPr="002C3C74"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lang w:val="ru-RU"/>
        </w:rPr>
      </w:pPr>
      <w:r w:rsidRPr="002C3C74">
        <w:rPr>
          <w:rFonts w:ascii="Times New Roman" w:hAnsi="Times New Roman"/>
          <w:sz w:val="24"/>
          <w:szCs w:val="24"/>
          <w:lang w:val="ru-RU"/>
        </w:rPr>
        <w:t>уочава и анализира различите врсте интеракцијских процеса у друштву и међузависност између појединаца, група и друштва;</w:t>
      </w:r>
    </w:p>
    <w:p w:rsidR="00DF46FE" w:rsidRPr="002C3C74"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lang w:val="ru-RU"/>
        </w:rPr>
      </w:pPr>
      <w:r w:rsidRPr="002C3C74">
        <w:rPr>
          <w:rFonts w:ascii="Times New Roman" w:hAnsi="Times New Roman"/>
          <w:sz w:val="24"/>
          <w:szCs w:val="24"/>
          <w:lang w:val="ru-RU"/>
        </w:rPr>
        <w:t>препозна начине утицаја и манипулације појединца, групе и друштва;</w:t>
      </w:r>
    </w:p>
    <w:p w:rsidR="00DF46FE" w:rsidRPr="002C3C74"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lang w:val="ru-RU"/>
        </w:rPr>
      </w:pPr>
      <w:r w:rsidRPr="002C3C74">
        <w:rPr>
          <w:rFonts w:ascii="Times New Roman" w:hAnsi="Times New Roman"/>
          <w:sz w:val="24"/>
          <w:szCs w:val="24"/>
          <w:lang w:val="ru-RU"/>
        </w:rPr>
        <w:t>илуструје на примерима и примени у реалним ситуацијама механизме разградње негативних друштвених стереотипа</w:t>
      </w:r>
      <w:r>
        <w:rPr>
          <w:rFonts w:ascii="Times New Roman" w:hAnsi="Times New Roman"/>
          <w:sz w:val="24"/>
          <w:szCs w:val="24"/>
          <w:lang w:val="ru-RU"/>
        </w:rPr>
        <w:t>;</w:t>
      </w:r>
    </w:p>
    <w:p w:rsidR="00DF46FE" w:rsidRPr="002C3C74"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lang w:val="ru-RU"/>
        </w:rPr>
      </w:pPr>
      <w:r w:rsidRPr="002C3C74">
        <w:rPr>
          <w:rFonts w:ascii="Times New Roman" w:hAnsi="Times New Roman"/>
          <w:sz w:val="24"/>
          <w:szCs w:val="24"/>
          <w:lang w:val="ru-RU"/>
        </w:rPr>
        <w:t>исказује просоцијалне ставове, вредности, осетљивост за етичко просуђивање;</w:t>
      </w:r>
    </w:p>
    <w:p w:rsidR="00DF46FE" w:rsidRPr="00B362CF" w:rsidRDefault="00DF46FE" w:rsidP="00DF46FE">
      <w:pPr>
        <w:pStyle w:val="ListParagraph"/>
        <w:numPr>
          <w:ilvl w:val="0"/>
          <w:numId w:val="1"/>
        </w:numPr>
        <w:spacing w:after="0" w:line="240" w:lineRule="auto"/>
        <w:ind w:left="567" w:hanging="210"/>
        <w:contextualSpacing w:val="0"/>
        <w:rPr>
          <w:rFonts w:ascii="Times New Roman" w:hAnsi="Times New Roman"/>
          <w:sz w:val="24"/>
          <w:szCs w:val="24"/>
        </w:rPr>
      </w:pPr>
      <w:r w:rsidRPr="00C249B5">
        <w:rPr>
          <w:rFonts w:ascii="Times New Roman" w:hAnsi="Times New Roman"/>
          <w:sz w:val="24"/>
          <w:szCs w:val="24"/>
          <w:lang w:val="ru-RU"/>
        </w:rPr>
        <w:t>п</w:t>
      </w:r>
      <w:r w:rsidRPr="0071577F">
        <w:rPr>
          <w:rFonts w:ascii="Times New Roman" w:hAnsi="Times New Roman"/>
          <w:sz w:val="24"/>
          <w:szCs w:val="24"/>
          <w:lang w:val="ru-RU"/>
        </w:rPr>
        <w:t>репозна</w:t>
      </w:r>
      <w:r w:rsidRPr="00C249B5">
        <w:rPr>
          <w:rFonts w:ascii="Times New Roman" w:hAnsi="Times New Roman"/>
          <w:sz w:val="24"/>
          <w:szCs w:val="24"/>
          <w:lang w:val="ru-RU"/>
        </w:rPr>
        <w:t>је</w:t>
      </w:r>
      <w:r w:rsidRPr="0071577F">
        <w:rPr>
          <w:rFonts w:ascii="Times New Roman" w:hAnsi="Times New Roman"/>
          <w:sz w:val="24"/>
          <w:szCs w:val="24"/>
          <w:lang w:val="ru-RU"/>
        </w:rPr>
        <w:t xml:space="preserve"> специфичности и</w:t>
      </w:r>
      <w:r>
        <w:rPr>
          <w:rFonts w:ascii="Times New Roman" w:hAnsi="Times New Roman"/>
          <w:sz w:val="24"/>
          <w:szCs w:val="24"/>
          <w:lang w:val="ru-RU"/>
        </w:rPr>
        <w:t>страживања у друштвеним наукама.</w:t>
      </w:r>
    </w:p>
    <w:p w:rsidR="00DF46FE" w:rsidRDefault="00DF46FE" w:rsidP="00DF46FE">
      <w:pPr>
        <w:spacing w:line="240" w:lineRule="auto"/>
        <w:rPr>
          <w:rFonts w:ascii="Times New Roman" w:hAnsi="Times New Roman" w:cs="Times New Roman"/>
          <w:sz w:val="24"/>
          <w:szCs w:val="24"/>
        </w:rPr>
      </w:pPr>
    </w:p>
    <w:p w:rsidR="00DF46FE" w:rsidRPr="00B362CF" w:rsidRDefault="00DF46FE" w:rsidP="00DF46FE">
      <w:pPr>
        <w:spacing w:line="240" w:lineRule="auto"/>
        <w:rPr>
          <w:rFonts w:ascii="Times New Roman" w:hAnsi="Times New Roman" w:cs="Times New Roman"/>
          <w:sz w:val="24"/>
          <w:szCs w:val="24"/>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535"/>
        <w:gridCol w:w="6825"/>
      </w:tblGrid>
      <w:tr w:rsidR="00DF46FE" w:rsidRPr="00105505" w:rsidTr="001C7393">
        <w:tc>
          <w:tcPr>
            <w:tcW w:w="1354" w:type="pct"/>
            <w:hideMark/>
          </w:tcPr>
          <w:p w:rsidR="00DF46FE" w:rsidRPr="00105505" w:rsidRDefault="00DF46FE" w:rsidP="001C7393">
            <w:pPr>
              <w:rPr>
                <w:rFonts w:ascii="Times New Roman" w:hAnsi="Times New Roman" w:cs="Times New Roman"/>
                <w:sz w:val="24"/>
                <w:szCs w:val="24"/>
              </w:rPr>
            </w:pPr>
            <w:proofErr w:type="spellStart"/>
            <w:r w:rsidRPr="00105505">
              <w:rPr>
                <w:rFonts w:ascii="Times New Roman" w:eastAsia="Times New Roman" w:hAnsi="Times New Roman" w:cs="Times New Roman"/>
                <w:sz w:val="24"/>
                <w:szCs w:val="24"/>
              </w:rPr>
              <w:t>Разред</w:t>
            </w:r>
            <w:proofErr w:type="spellEnd"/>
          </w:p>
        </w:tc>
        <w:tc>
          <w:tcPr>
            <w:tcW w:w="3646" w:type="pct"/>
            <w:hideMark/>
          </w:tcPr>
          <w:p w:rsidR="00DF46FE" w:rsidRPr="00105505" w:rsidRDefault="00DF46FE" w:rsidP="001C7393">
            <w:pPr>
              <w:rPr>
                <w:rFonts w:ascii="Times New Roman" w:hAnsi="Times New Roman" w:cs="Times New Roman"/>
                <w:sz w:val="24"/>
                <w:szCs w:val="24"/>
              </w:rPr>
            </w:pPr>
            <w:proofErr w:type="spellStart"/>
            <w:r>
              <w:rPr>
                <w:rFonts w:ascii="Times New Roman" w:eastAsia="Times New Roman" w:hAnsi="Times New Roman" w:cs="Times New Roman"/>
                <w:b/>
                <w:sz w:val="24"/>
                <w:szCs w:val="24"/>
              </w:rPr>
              <w:t>П</w:t>
            </w:r>
            <w:r w:rsidRPr="00105505">
              <w:rPr>
                <w:rFonts w:ascii="Times New Roman" w:eastAsia="Times New Roman" w:hAnsi="Times New Roman" w:cs="Times New Roman"/>
                <w:b/>
                <w:sz w:val="24"/>
                <w:szCs w:val="24"/>
              </w:rPr>
              <w:t>рви</w:t>
            </w:r>
            <w:proofErr w:type="spellEnd"/>
          </w:p>
        </w:tc>
      </w:tr>
      <w:tr w:rsidR="00DF46FE" w:rsidRPr="002C3C74" w:rsidTr="001C7393">
        <w:trPr>
          <w:trHeight w:val="524"/>
        </w:trPr>
        <w:tc>
          <w:tcPr>
            <w:tcW w:w="1354" w:type="pct"/>
            <w:hideMark/>
          </w:tcPr>
          <w:p w:rsidR="00DF46FE" w:rsidRPr="00105505" w:rsidRDefault="00DF46FE" w:rsidP="001C7393">
            <w:pPr>
              <w:rPr>
                <w:rFonts w:ascii="Times New Roman" w:hAnsi="Times New Roman" w:cs="Times New Roman"/>
                <w:sz w:val="24"/>
                <w:szCs w:val="24"/>
              </w:rPr>
            </w:pPr>
            <w:proofErr w:type="spellStart"/>
            <w:r w:rsidRPr="00105505">
              <w:rPr>
                <w:rFonts w:ascii="Times New Roman" w:eastAsia="Times New Roman" w:hAnsi="Times New Roman" w:cs="Times New Roman"/>
                <w:sz w:val="24"/>
                <w:szCs w:val="24"/>
              </w:rPr>
              <w:t>Годишњи</w:t>
            </w:r>
            <w:proofErr w:type="spellEnd"/>
            <w:r w:rsidRPr="00105505">
              <w:rPr>
                <w:rFonts w:ascii="Times New Roman" w:eastAsia="Times New Roman" w:hAnsi="Times New Roman" w:cs="Times New Roman"/>
                <w:sz w:val="24"/>
                <w:szCs w:val="24"/>
              </w:rPr>
              <w:t xml:space="preserve"> </w:t>
            </w:r>
            <w:proofErr w:type="spellStart"/>
            <w:r w:rsidRPr="00105505">
              <w:rPr>
                <w:rFonts w:ascii="Times New Roman" w:eastAsia="Times New Roman" w:hAnsi="Times New Roman" w:cs="Times New Roman"/>
                <w:sz w:val="24"/>
                <w:szCs w:val="24"/>
              </w:rPr>
              <w:t>фонд</w:t>
            </w:r>
            <w:proofErr w:type="spellEnd"/>
            <w:r w:rsidRPr="00105505">
              <w:rPr>
                <w:rFonts w:ascii="Times New Roman" w:eastAsia="Times New Roman" w:hAnsi="Times New Roman" w:cs="Times New Roman"/>
                <w:sz w:val="24"/>
                <w:szCs w:val="24"/>
              </w:rPr>
              <w:t xml:space="preserve"> </w:t>
            </w:r>
            <w:proofErr w:type="spellStart"/>
            <w:r w:rsidRPr="00105505">
              <w:rPr>
                <w:rFonts w:ascii="Times New Roman" w:eastAsia="Times New Roman" w:hAnsi="Times New Roman" w:cs="Times New Roman"/>
                <w:sz w:val="24"/>
                <w:szCs w:val="24"/>
              </w:rPr>
              <w:t>часова</w:t>
            </w:r>
            <w:proofErr w:type="spellEnd"/>
          </w:p>
        </w:tc>
        <w:tc>
          <w:tcPr>
            <w:tcW w:w="3646" w:type="pct"/>
            <w:hideMark/>
          </w:tcPr>
          <w:p w:rsidR="00DF46FE" w:rsidRPr="002C3C74" w:rsidRDefault="00DF46FE" w:rsidP="001C7393">
            <w:pPr>
              <w:rPr>
                <w:rFonts w:ascii="Times New Roman" w:eastAsia="Times New Roman" w:hAnsi="Times New Roman" w:cs="Times New Roman"/>
                <w:b/>
                <w:sz w:val="24"/>
                <w:szCs w:val="24"/>
              </w:rPr>
            </w:pPr>
            <w:r w:rsidRPr="0010550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r w:rsidRPr="00105505">
              <w:rPr>
                <w:rFonts w:ascii="Times New Roman" w:eastAsia="Times New Roman" w:hAnsi="Times New Roman" w:cs="Times New Roman"/>
                <w:b/>
                <w:sz w:val="24"/>
                <w:szCs w:val="24"/>
              </w:rPr>
              <w:t xml:space="preserve"> </w:t>
            </w:r>
            <w:proofErr w:type="spellStart"/>
            <w:r w:rsidRPr="00105505">
              <w:rPr>
                <w:rFonts w:ascii="Times New Roman" w:eastAsia="Times New Roman" w:hAnsi="Times New Roman" w:cs="Times New Roman"/>
                <w:b/>
                <w:sz w:val="24"/>
                <w:szCs w:val="24"/>
              </w:rPr>
              <w:t>часова</w:t>
            </w:r>
            <w:proofErr w:type="spellEnd"/>
            <w:r w:rsidRPr="00105505">
              <w:rPr>
                <w:rFonts w:ascii="Times New Roman" w:eastAsia="Times New Roman" w:hAnsi="Times New Roman" w:cs="Times New Roman"/>
                <w:b/>
                <w:sz w:val="24"/>
                <w:szCs w:val="24"/>
              </w:rPr>
              <w:t xml:space="preserve"> </w:t>
            </w:r>
          </w:p>
        </w:tc>
      </w:tr>
    </w:tbl>
    <w:p w:rsidR="00DF46FE" w:rsidRPr="002C41B3" w:rsidRDefault="00DF46FE" w:rsidP="00DF46F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133"/>
        <w:gridCol w:w="4158"/>
      </w:tblGrid>
      <w:tr w:rsidR="00DF46FE" w:rsidTr="001C7393">
        <w:tc>
          <w:tcPr>
            <w:tcW w:w="1707" w:type="pct"/>
            <w:shd w:val="clear" w:color="auto" w:fill="auto"/>
            <w:vAlign w:val="center"/>
          </w:tcPr>
          <w:p w:rsidR="00DF46FE" w:rsidRPr="003D0091" w:rsidRDefault="00DF46FE" w:rsidP="001C7393">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ИСХОДИ</w:t>
            </w:r>
          </w:p>
          <w:p w:rsidR="00DF46FE" w:rsidRPr="006E0AF4" w:rsidRDefault="00DF46FE" w:rsidP="001C7393">
            <w:pPr>
              <w:spacing w:line="240" w:lineRule="auto"/>
              <w:jc w:val="center"/>
              <w:rPr>
                <w:rFonts w:ascii="Times New Roman" w:eastAsia="Times New Roman" w:hAnsi="Times New Roman" w:cs="Times New Roman"/>
                <w:color w:val="auto"/>
                <w:sz w:val="24"/>
                <w:szCs w:val="24"/>
              </w:rPr>
            </w:pPr>
            <w:proofErr w:type="spellStart"/>
            <w:r w:rsidRPr="006E0AF4">
              <w:rPr>
                <w:rFonts w:ascii="Times New Roman" w:eastAsia="Times New Roman" w:hAnsi="Times New Roman" w:cs="Times New Roman"/>
                <w:color w:val="auto"/>
                <w:sz w:val="24"/>
                <w:szCs w:val="24"/>
              </w:rPr>
              <w:t>На</w:t>
            </w:r>
            <w:proofErr w:type="spellEnd"/>
            <w:r w:rsidRPr="006E0AF4">
              <w:rPr>
                <w:rFonts w:ascii="Times New Roman" w:eastAsia="Times New Roman" w:hAnsi="Times New Roman" w:cs="Times New Roman"/>
                <w:color w:val="auto"/>
                <w:sz w:val="24"/>
                <w:szCs w:val="24"/>
              </w:rPr>
              <w:t xml:space="preserve"> </w:t>
            </w:r>
            <w:proofErr w:type="spellStart"/>
            <w:r w:rsidRPr="006E0AF4">
              <w:rPr>
                <w:rFonts w:ascii="Times New Roman" w:eastAsia="Times New Roman" w:hAnsi="Times New Roman" w:cs="Times New Roman"/>
                <w:color w:val="auto"/>
                <w:sz w:val="24"/>
                <w:szCs w:val="24"/>
              </w:rPr>
              <w:t>крају</w:t>
            </w:r>
            <w:proofErr w:type="spellEnd"/>
            <w:r w:rsidRPr="006E0AF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sr-Cyrl-RS"/>
              </w:rPr>
              <w:t xml:space="preserve">свих </w:t>
            </w:r>
            <w:proofErr w:type="spellStart"/>
            <w:r w:rsidRPr="006E0AF4">
              <w:rPr>
                <w:rFonts w:ascii="Times New Roman" w:eastAsia="Times New Roman" w:hAnsi="Times New Roman" w:cs="Times New Roman"/>
                <w:color w:val="auto"/>
                <w:sz w:val="24"/>
                <w:szCs w:val="24"/>
              </w:rPr>
              <w:t>модула</w:t>
            </w:r>
            <w:proofErr w:type="spellEnd"/>
            <w:r w:rsidRPr="006E0AF4">
              <w:rPr>
                <w:rFonts w:ascii="Times New Roman" w:eastAsia="Times New Roman" w:hAnsi="Times New Roman" w:cs="Times New Roman"/>
                <w:color w:val="auto"/>
                <w:sz w:val="24"/>
                <w:szCs w:val="24"/>
              </w:rPr>
              <w:t xml:space="preserve"> </w:t>
            </w:r>
            <w:proofErr w:type="spellStart"/>
            <w:r w:rsidRPr="006E0AF4">
              <w:rPr>
                <w:rFonts w:ascii="Times New Roman" w:eastAsia="Times New Roman" w:hAnsi="Times New Roman" w:cs="Times New Roman"/>
                <w:color w:val="auto"/>
                <w:sz w:val="24"/>
                <w:szCs w:val="24"/>
              </w:rPr>
              <w:t>ученик</w:t>
            </w:r>
            <w:proofErr w:type="spellEnd"/>
            <w:r w:rsidRPr="006E0AF4">
              <w:rPr>
                <w:rFonts w:ascii="Times New Roman" w:eastAsia="Times New Roman" w:hAnsi="Times New Roman" w:cs="Times New Roman"/>
                <w:color w:val="auto"/>
                <w:sz w:val="24"/>
                <w:szCs w:val="24"/>
              </w:rPr>
              <w:t xml:space="preserve"> </w:t>
            </w:r>
            <w:proofErr w:type="spellStart"/>
            <w:r w:rsidRPr="006E0AF4">
              <w:rPr>
                <w:rFonts w:ascii="Times New Roman" w:eastAsia="Times New Roman" w:hAnsi="Times New Roman" w:cs="Times New Roman"/>
                <w:color w:val="auto"/>
                <w:sz w:val="24"/>
                <w:szCs w:val="24"/>
              </w:rPr>
              <w:t>ће</w:t>
            </w:r>
            <w:proofErr w:type="spellEnd"/>
            <w:r w:rsidRPr="006E0AF4">
              <w:rPr>
                <w:rFonts w:ascii="Times New Roman" w:eastAsia="Times New Roman" w:hAnsi="Times New Roman" w:cs="Times New Roman"/>
                <w:color w:val="auto"/>
                <w:sz w:val="24"/>
                <w:szCs w:val="24"/>
              </w:rPr>
              <w:t xml:space="preserve"> </w:t>
            </w:r>
            <w:proofErr w:type="spellStart"/>
            <w:r w:rsidRPr="006E0AF4">
              <w:rPr>
                <w:rFonts w:ascii="Times New Roman" w:eastAsia="Times New Roman" w:hAnsi="Times New Roman" w:cs="Times New Roman"/>
                <w:color w:val="auto"/>
                <w:sz w:val="24"/>
                <w:szCs w:val="24"/>
              </w:rPr>
              <w:t>бити</w:t>
            </w:r>
            <w:proofErr w:type="spellEnd"/>
            <w:r w:rsidRPr="006E0AF4">
              <w:rPr>
                <w:rFonts w:ascii="Times New Roman" w:eastAsia="Times New Roman" w:hAnsi="Times New Roman" w:cs="Times New Roman"/>
                <w:color w:val="auto"/>
                <w:sz w:val="24"/>
                <w:szCs w:val="24"/>
              </w:rPr>
              <w:t xml:space="preserve"> у </w:t>
            </w:r>
            <w:proofErr w:type="spellStart"/>
            <w:r w:rsidRPr="006E0AF4">
              <w:rPr>
                <w:rFonts w:ascii="Times New Roman" w:eastAsia="Times New Roman" w:hAnsi="Times New Roman" w:cs="Times New Roman"/>
                <w:color w:val="auto"/>
                <w:sz w:val="24"/>
                <w:szCs w:val="24"/>
              </w:rPr>
              <w:t>стању</w:t>
            </w:r>
            <w:proofErr w:type="spellEnd"/>
            <w:r w:rsidRPr="006E0AF4">
              <w:rPr>
                <w:rFonts w:ascii="Times New Roman" w:eastAsia="Times New Roman" w:hAnsi="Times New Roman" w:cs="Times New Roman"/>
                <w:color w:val="auto"/>
                <w:sz w:val="24"/>
                <w:szCs w:val="24"/>
              </w:rPr>
              <w:t xml:space="preserve"> </w:t>
            </w:r>
            <w:proofErr w:type="spellStart"/>
            <w:r w:rsidRPr="006E0AF4">
              <w:rPr>
                <w:rFonts w:ascii="Times New Roman" w:eastAsia="Times New Roman" w:hAnsi="Times New Roman" w:cs="Times New Roman"/>
                <w:color w:val="auto"/>
                <w:sz w:val="24"/>
                <w:szCs w:val="24"/>
              </w:rPr>
              <w:t>да</w:t>
            </w:r>
            <w:proofErr w:type="spellEnd"/>
            <w:r w:rsidRPr="006E0AF4">
              <w:rPr>
                <w:rFonts w:ascii="Times New Roman" w:eastAsia="Times New Roman" w:hAnsi="Times New Roman" w:cs="Times New Roman"/>
                <w:color w:val="auto"/>
                <w:sz w:val="24"/>
                <w:szCs w:val="24"/>
              </w:rPr>
              <w:t>:</w:t>
            </w:r>
          </w:p>
        </w:tc>
        <w:tc>
          <w:tcPr>
            <w:tcW w:w="999" w:type="pct"/>
            <w:shd w:val="clear" w:color="auto" w:fill="auto"/>
            <w:vAlign w:val="center"/>
          </w:tcPr>
          <w:p w:rsidR="00DF46FE" w:rsidRPr="003D0091" w:rsidRDefault="00DF46FE" w:rsidP="001C7393">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МОДУЛИ</w:t>
            </w:r>
          </w:p>
        </w:tc>
        <w:tc>
          <w:tcPr>
            <w:tcW w:w="2294" w:type="pct"/>
            <w:shd w:val="clear" w:color="auto" w:fill="auto"/>
            <w:vAlign w:val="center"/>
          </w:tcPr>
          <w:p w:rsidR="00DF46FE" w:rsidRPr="003D0091" w:rsidRDefault="00DF46FE" w:rsidP="001C7393">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 xml:space="preserve">ТЕМЕ </w:t>
            </w:r>
          </w:p>
        </w:tc>
      </w:tr>
      <w:tr w:rsidR="00DF46FE" w:rsidTr="001C7393">
        <w:tc>
          <w:tcPr>
            <w:tcW w:w="1707" w:type="pct"/>
            <w:vMerge w:val="restart"/>
            <w:shd w:val="clear" w:color="auto" w:fill="auto"/>
          </w:tcPr>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препозна мултиперспективност приступа програму и наведе науке које се баве питањима појединца, групе, друштва;</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учествује у доношењу правила понашања у групи;</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опише својим речима сврху социјалних експеримената;</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 xml:space="preserve">критички разматра појаву узора, идола и </w:t>
            </w:r>
            <w:r w:rsidRPr="003D0091">
              <w:rPr>
                <w:rFonts w:ascii="Times New Roman" w:eastAsia="Times New Roman" w:hAnsi="Times New Roman"/>
                <w:sz w:val="24"/>
                <w:szCs w:val="24"/>
                <w:lang w:val="ru-RU"/>
              </w:rPr>
              <w:lastRenderedPageBreak/>
              <w:t xml:space="preserve">вођа и њихов утицај на појединце, групе, друштво; </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опише на примеру утицај медија на формирање узора, идола и вођа;</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идентификује особе, на локалном или глобалном нивоу, које су биле или су сада вође и идоли;</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процени могући развој догађаја у свету имајући у виду актуелне светске вође;</w:t>
            </w:r>
          </w:p>
          <w:p w:rsidR="00DF46FE" w:rsidRPr="003D0091" w:rsidRDefault="00DF46FE" w:rsidP="00DF46FE">
            <w:pPr>
              <w:pStyle w:val="ListParagraph"/>
              <w:numPr>
                <w:ilvl w:val="0"/>
                <w:numId w:val="2"/>
              </w:numPr>
              <w:spacing w:line="240" w:lineRule="auto"/>
              <w:ind w:left="227" w:hanging="227"/>
              <w:jc w:val="both"/>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делује проактивно штитећи права и интересе неког појединца, групе или друштва.</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објасни на примеру  разлику између усамљености и самоће;</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 xml:space="preserve">критички разматра проблеме са којима се суочавају одбачени појединци; </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повезује процесе технологизације света и повећане усамљености и отуђености људи;</w:t>
            </w:r>
          </w:p>
          <w:p w:rsidR="00DF46FE" w:rsidRPr="003D0091" w:rsidRDefault="00DF46FE" w:rsidP="00DF46FE">
            <w:pPr>
              <w:pStyle w:val="ListParagraph"/>
              <w:numPr>
                <w:ilvl w:val="0"/>
                <w:numId w:val="2"/>
              </w:numPr>
              <w:spacing w:line="240" w:lineRule="auto"/>
              <w:ind w:left="227" w:hanging="227"/>
              <w:rPr>
                <w:rFonts w:ascii="Times New Roman" w:eastAsia="Times New Roman" w:hAnsi="Times New Roman"/>
                <w:sz w:val="24"/>
                <w:szCs w:val="24"/>
                <w:lang w:val="ru-RU"/>
              </w:rPr>
            </w:pPr>
            <w:r w:rsidRPr="003D0091">
              <w:rPr>
                <w:rFonts w:ascii="Times New Roman" w:eastAsia="Times New Roman" w:hAnsi="Times New Roman"/>
                <w:sz w:val="24"/>
                <w:szCs w:val="24"/>
                <w:lang w:val="ru-RU"/>
              </w:rPr>
              <w:t>препознаје стереотипе и предрасуде у примерима одбачености;</w:t>
            </w:r>
          </w:p>
          <w:p w:rsidR="00DF46FE" w:rsidRPr="003D0091" w:rsidRDefault="00DF46FE" w:rsidP="00DF46FE">
            <w:pPr>
              <w:pStyle w:val="ListParagraph"/>
              <w:numPr>
                <w:ilvl w:val="0"/>
                <w:numId w:val="2"/>
              </w:numPr>
              <w:spacing w:line="240" w:lineRule="auto"/>
              <w:ind w:left="227" w:hanging="227"/>
              <w:rPr>
                <w:rFonts w:ascii="Times New Roman" w:hAnsi="Times New Roman"/>
                <w:sz w:val="24"/>
                <w:szCs w:val="24"/>
                <w:lang w:val="ru-RU"/>
              </w:rPr>
            </w:pPr>
            <w:r w:rsidRPr="003D0091">
              <w:rPr>
                <w:rFonts w:ascii="Times New Roman" w:eastAsia="Times New Roman" w:hAnsi="Times New Roman"/>
                <w:sz w:val="24"/>
                <w:szCs w:val="24"/>
                <w:lang w:val="ru-RU"/>
              </w:rPr>
              <w:t>процењује могуће последице усамљености, одбачености и отуђености у животу људи у будућности.</w:t>
            </w:r>
          </w:p>
          <w:p w:rsidR="00DF46FE" w:rsidRPr="003D0091" w:rsidRDefault="00DF46FE" w:rsidP="001C7393">
            <w:pPr>
              <w:spacing w:line="240" w:lineRule="auto"/>
              <w:jc w:val="both"/>
              <w:rPr>
                <w:rFonts w:ascii="Times New Roman" w:eastAsia="Times New Roman" w:hAnsi="Times New Roman" w:cs="Times New Roman"/>
                <w:color w:val="auto"/>
                <w:sz w:val="24"/>
                <w:szCs w:val="24"/>
                <w:lang w:val="ru-RU"/>
              </w:rPr>
            </w:pPr>
          </w:p>
          <w:p w:rsidR="00DF46FE" w:rsidRPr="003D0091" w:rsidRDefault="00DF46FE" w:rsidP="001C7393">
            <w:pPr>
              <w:spacing w:line="240" w:lineRule="auto"/>
              <w:jc w:val="both"/>
              <w:rPr>
                <w:rFonts w:ascii="Times New Roman" w:eastAsia="Times New Roman" w:hAnsi="Times New Roman" w:cs="Times New Roman"/>
                <w:color w:val="auto"/>
                <w:sz w:val="24"/>
                <w:szCs w:val="24"/>
                <w:lang w:val="ru-RU"/>
              </w:rPr>
            </w:pPr>
          </w:p>
          <w:p w:rsidR="00DF46FE" w:rsidRPr="003D0091" w:rsidRDefault="00DF46FE" w:rsidP="001C7393">
            <w:pPr>
              <w:spacing w:line="240" w:lineRule="auto"/>
              <w:ind w:left="227" w:hanging="227"/>
              <w:rPr>
                <w:rFonts w:ascii="Times New Roman" w:eastAsia="Times New Roman" w:hAnsi="Times New Roman" w:cs="Times New Roman"/>
                <w:color w:val="auto"/>
                <w:sz w:val="24"/>
                <w:szCs w:val="24"/>
              </w:rPr>
            </w:pPr>
          </w:p>
        </w:tc>
        <w:tc>
          <w:tcPr>
            <w:tcW w:w="999" w:type="pct"/>
            <w:shd w:val="clear" w:color="auto" w:fill="auto"/>
            <w:vAlign w:val="center"/>
          </w:tcPr>
          <w:p w:rsidR="00DF46FE" w:rsidRPr="003D0091" w:rsidRDefault="00DF46FE" w:rsidP="001C7393">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lang w:val="ru-RU"/>
              </w:rPr>
              <w:lastRenderedPageBreak/>
              <w:t>ОД УЗОРА И ИДОЛА ДО ВОЂА И СЛЕДБЕНИКА</w:t>
            </w:r>
          </w:p>
        </w:tc>
        <w:tc>
          <w:tcPr>
            <w:tcW w:w="2294" w:type="pct"/>
            <w:shd w:val="clear" w:color="auto" w:fill="auto"/>
          </w:tcPr>
          <w:p w:rsidR="00DF46FE" w:rsidRPr="003D0091" w:rsidRDefault="00DF46FE" w:rsidP="001C7393">
            <w:pPr>
              <w:spacing w:after="60" w:line="240" w:lineRule="auto"/>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Увод у програм</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Узори, идоли и  идолатрија – слично, а различито.</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Може ли се одрасти без узора и идола? Чему они служе?</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Узори и идоли данашњих младих људи и њихових родитеља – има ли разлике?</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Како се постаје идол? </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Најпознатија масовна еуфорија 60-тих година 20. века – битлсоманија. Како је до ње дошло?</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Шта вођу чини вођом? </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lastRenderedPageBreak/>
              <w:t>Вође, узори и идоли у различитим областима (политика, војска, спорт, уметност, наука, техника...) и њихов утицај.</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Да ли има вође без следбеника? Како вође утичу на следбенике?</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Шта је конформизам, које су његове последице и како му се одупрети.</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Какав је утицај медија на стварање узора, идола, вођа? </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Вође у прошлости које су промениле свет (на боље или нагоре).</w:t>
            </w:r>
          </w:p>
          <w:p w:rsidR="00DF46FE" w:rsidRPr="003D0091" w:rsidRDefault="00DF46FE" w:rsidP="001C7393">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lang w:val="ru-RU"/>
              </w:rPr>
              <w:t xml:space="preserve">За кога се данас у свету може рећи да је вођа? </w:t>
            </w:r>
            <w:proofErr w:type="spellStart"/>
            <w:r w:rsidRPr="003D0091">
              <w:rPr>
                <w:rFonts w:ascii="Times New Roman" w:eastAsia="Times New Roman" w:hAnsi="Times New Roman" w:cs="Times New Roman"/>
                <w:color w:val="auto"/>
                <w:sz w:val="24"/>
                <w:szCs w:val="24"/>
              </w:rPr>
              <w:t>Зашто</w:t>
            </w:r>
            <w:proofErr w:type="spellEnd"/>
            <w:r w:rsidRPr="003D0091">
              <w:rPr>
                <w:rFonts w:ascii="Times New Roman" w:eastAsia="Times New Roman" w:hAnsi="Times New Roman" w:cs="Times New Roman"/>
                <w:color w:val="auto"/>
                <w:sz w:val="24"/>
                <w:szCs w:val="24"/>
              </w:rPr>
              <w:t>?</w:t>
            </w:r>
          </w:p>
          <w:p w:rsidR="00DF46FE" w:rsidRPr="003D0091" w:rsidRDefault="00DF46FE" w:rsidP="001C7393">
            <w:pPr>
              <w:spacing w:after="60" w:line="240" w:lineRule="auto"/>
              <w:rPr>
                <w:rFonts w:ascii="Calibri" w:eastAsia="Times New Roman" w:hAnsi="Calibri" w:cs="Times New Roman"/>
                <w:color w:val="auto"/>
                <w:sz w:val="24"/>
                <w:szCs w:val="24"/>
              </w:rPr>
            </w:pPr>
          </w:p>
        </w:tc>
      </w:tr>
      <w:tr w:rsidR="00DF46FE" w:rsidTr="001C7393">
        <w:tc>
          <w:tcPr>
            <w:tcW w:w="1707" w:type="pct"/>
            <w:vMerge/>
            <w:shd w:val="clear" w:color="auto" w:fill="auto"/>
          </w:tcPr>
          <w:p w:rsidR="00DF46FE" w:rsidRPr="003D0091" w:rsidRDefault="00DF46FE" w:rsidP="001C7393">
            <w:pPr>
              <w:spacing w:line="240" w:lineRule="auto"/>
              <w:ind w:left="227" w:hanging="227"/>
              <w:rPr>
                <w:rFonts w:ascii="Calibri" w:eastAsia="Times New Roman" w:hAnsi="Calibri" w:cs="Times New Roman"/>
                <w:color w:val="auto"/>
                <w:sz w:val="24"/>
                <w:szCs w:val="24"/>
              </w:rPr>
            </w:pPr>
          </w:p>
        </w:tc>
        <w:tc>
          <w:tcPr>
            <w:tcW w:w="999" w:type="pct"/>
            <w:shd w:val="clear" w:color="auto" w:fill="auto"/>
            <w:vAlign w:val="center"/>
          </w:tcPr>
          <w:p w:rsidR="00DF46FE" w:rsidRPr="003D0091" w:rsidRDefault="00DF46FE" w:rsidP="001C7393">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УСАМЉЕНОСТ, ОДБАЧЕНОСТ, ОТУЂЕНОСТ</w:t>
            </w:r>
          </w:p>
        </w:tc>
        <w:tc>
          <w:tcPr>
            <w:tcW w:w="2294" w:type="pct"/>
            <w:shd w:val="clear" w:color="auto" w:fill="auto"/>
          </w:tcPr>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Сам у маси. Велики градови и усамљеност. Напуштена села и самоћа старих.</w:t>
            </w:r>
          </w:p>
          <w:p w:rsidR="00DF46FE" w:rsidRPr="003D0091" w:rsidRDefault="00DF46FE" w:rsidP="001C7393">
            <w:pPr>
              <w:spacing w:after="60" w:line="240" w:lineRule="auto"/>
              <w:rPr>
                <w:rFonts w:ascii="Calibri" w:eastAsia="Times New Roman" w:hAnsi="Calibri" w:cs="Times New Roman"/>
                <w:color w:val="auto"/>
                <w:sz w:val="24"/>
                <w:szCs w:val="24"/>
                <w:lang w:val="ru-RU"/>
              </w:rPr>
            </w:pPr>
            <w:r w:rsidRPr="003D0091">
              <w:rPr>
                <w:rFonts w:ascii="Times New Roman" w:eastAsia="Times New Roman" w:hAnsi="Times New Roman" w:cs="Times New Roman"/>
                <w:color w:val="auto"/>
                <w:sz w:val="24"/>
                <w:szCs w:val="24"/>
                <w:lang w:val="ru-RU"/>
              </w:rPr>
              <w:t>Нове технологије –узрок или решење усамљености младих.</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i/>
                <w:color w:val="auto"/>
                <w:sz w:val="24"/>
                <w:szCs w:val="24"/>
                <w:lang w:val="ru-RU"/>
              </w:rPr>
              <w:t>Велики брат</w:t>
            </w:r>
            <w:r w:rsidRPr="003D0091">
              <w:rPr>
                <w:rFonts w:ascii="Times New Roman" w:eastAsia="Times New Roman" w:hAnsi="Times New Roman" w:cs="Times New Roman"/>
                <w:color w:val="auto"/>
                <w:sz w:val="24"/>
                <w:szCs w:val="24"/>
                <w:lang w:val="ru-RU"/>
              </w:rPr>
              <w:t xml:space="preserve"> и други ријалити програми отуђености – зашто имају велику гледаност?</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Осамљеност као избор. Испосници и самоћа.</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Познати одбачени појединци у прошлости – зашто их је друштво одбацило?</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Инквцизиција – однос према појединцима оптуженим за јерес. Галилео Галилеј – одустајање од уверења ради заштите од одбачености. </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Расистичка дискриминација – одбаченост због боје коже.</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Одбаченост старих, болесних, сиромашних и другачијих у савременом свету.</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Ејџизам – прихваћена дискриминација. </w:t>
            </w:r>
          </w:p>
          <w:p w:rsidR="00DF46FE" w:rsidRPr="003D0091" w:rsidRDefault="00DF46FE" w:rsidP="001C7393">
            <w:pPr>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Солидарност међу људима и прихватање различитости као равнотежа одбачености и отуђености.</w:t>
            </w:r>
          </w:p>
          <w:p w:rsidR="00DF46FE" w:rsidRPr="003D0091" w:rsidRDefault="00DF46FE" w:rsidP="001C7393">
            <w:pPr>
              <w:spacing w:after="60" w:line="240" w:lineRule="auto"/>
              <w:jc w:val="both"/>
              <w:rPr>
                <w:rFonts w:ascii="Times New Roman" w:eastAsia="Times New Roman" w:hAnsi="Times New Roman" w:cs="Times New Roman"/>
                <w:color w:val="auto"/>
                <w:sz w:val="24"/>
                <w:szCs w:val="24"/>
                <w:lang w:val="ru-RU"/>
              </w:rPr>
            </w:pPr>
          </w:p>
        </w:tc>
      </w:tr>
    </w:tbl>
    <w:p w:rsidR="00DF46FE" w:rsidRPr="00C249B5" w:rsidRDefault="00DF46FE" w:rsidP="00DF46FE">
      <w:pPr>
        <w:rPr>
          <w:rFonts w:ascii="Times New Roman" w:hAnsi="Times New Roman" w:cs="Times New Roman"/>
          <w:sz w:val="24"/>
          <w:szCs w:val="24"/>
          <w:lang w:val="ru-RU"/>
        </w:rPr>
      </w:pPr>
      <w:r w:rsidRPr="0071577F">
        <w:rPr>
          <w:rFonts w:ascii="Times New Roman" w:hAnsi="Times New Roman" w:cs="Times New Roman"/>
          <w:b/>
          <w:sz w:val="24"/>
          <w:szCs w:val="24"/>
          <w:lang w:val="ru-RU"/>
        </w:rPr>
        <w:t>Кључне речи</w:t>
      </w:r>
      <w:r w:rsidRPr="0071577F">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међузависност,узори, идоли, вође, усамљеност, одбаченост, отуђеност.</w:t>
      </w:r>
    </w:p>
    <w:p w:rsidR="00DF46FE" w:rsidRPr="00C249B5" w:rsidRDefault="00DF46FE" w:rsidP="00DF46FE">
      <w:pPr>
        <w:jc w:val="both"/>
        <w:rPr>
          <w:rFonts w:ascii="Times New Roman" w:hAnsi="Times New Roman" w:cs="Times New Roman"/>
          <w:sz w:val="24"/>
          <w:szCs w:val="24"/>
          <w:lang w:val="ru-RU"/>
        </w:rPr>
      </w:pPr>
      <w:r w:rsidRPr="0071577F">
        <w:rPr>
          <w:rFonts w:ascii="Times New Roman" w:hAnsi="Times New Roman" w:cs="Times New Roman"/>
          <w:b/>
          <w:sz w:val="24"/>
          <w:szCs w:val="24"/>
          <w:lang w:val="ru-RU"/>
        </w:rPr>
        <w:t>Корелација</w:t>
      </w:r>
      <w:r w:rsidRPr="0071577F">
        <w:rPr>
          <w:rFonts w:ascii="Times New Roman" w:hAnsi="Times New Roman" w:cs="Times New Roman"/>
          <w:sz w:val="24"/>
          <w:szCs w:val="24"/>
          <w:lang w:val="ru-RU"/>
        </w:rPr>
        <w:t>:</w:t>
      </w:r>
      <w:r w:rsidRPr="00DD6156">
        <w:rPr>
          <w:rFonts w:ascii="Times New Roman" w:hAnsi="Times New Roman" w:cs="Times New Roman"/>
          <w:i/>
          <w:sz w:val="24"/>
          <w:szCs w:val="24"/>
          <w:lang w:val="ru-RU"/>
        </w:rPr>
        <w:t xml:space="preserve"> историја, српски језик и књижевност, латински језик, страни језик, </w:t>
      </w:r>
      <w:r w:rsidRPr="00DD6156">
        <w:rPr>
          <w:rFonts w:ascii="Times New Roman" w:hAnsi="Times New Roman" w:cs="Times New Roman"/>
          <w:i/>
          <w:color w:val="auto"/>
          <w:sz w:val="24"/>
          <w:szCs w:val="24"/>
          <w:lang w:val="ru-RU"/>
        </w:rPr>
        <w:t>рачунарство и информатика</w:t>
      </w:r>
      <w:r>
        <w:rPr>
          <w:rFonts w:ascii="Times New Roman" w:hAnsi="Times New Roman" w:cs="Times New Roman"/>
          <w:i/>
          <w:color w:val="auto"/>
          <w:sz w:val="24"/>
          <w:szCs w:val="24"/>
          <w:lang w:val="ru-RU"/>
        </w:rPr>
        <w:t>,</w:t>
      </w:r>
      <w:r w:rsidRPr="00DD6156">
        <w:rPr>
          <w:rFonts w:ascii="Times New Roman" w:hAnsi="Times New Roman" w:cs="Times New Roman"/>
          <w:i/>
          <w:sz w:val="24"/>
          <w:szCs w:val="24"/>
          <w:lang w:val="ru-RU"/>
        </w:rPr>
        <w:t>грађанско васпитање,</w:t>
      </w:r>
      <w:r>
        <w:rPr>
          <w:rFonts w:ascii="Times New Roman" w:hAnsi="Times New Roman" w:cs="Times New Roman"/>
          <w:i/>
          <w:sz w:val="24"/>
          <w:szCs w:val="24"/>
          <w:lang w:val="ru-RU"/>
        </w:rPr>
        <w:t xml:space="preserve"> уметност и дизајн, комуникација и медијска култура.</w:t>
      </w:r>
    </w:p>
    <w:p w:rsidR="00DF46FE" w:rsidRDefault="00DF46FE" w:rsidP="00DF46FE">
      <w:pPr>
        <w:jc w:val="both"/>
        <w:rPr>
          <w:rFonts w:ascii="Times New Roman" w:hAnsi="Times New Roman" w:cs="Times New Roman"/>
          <w:b/>
          <w:sz w:val="28"/>
          <w:szCs w:val="28"/>
          <w:lang w:val="ru-RU"/>
        </w:rPr>
      </w:pPr>
    </w:p>
    <w:p w:rsidR="00DF46FE" w:rsidRPr="0071577F" w:rsidRDefault="00DF46FE" w:rsidP="00DF46FE">
      <w:pPr>
        <w:jc w:val="center"/>
        <w:rPr>
          <w:rFonts w:ascii="Times New Roman" w:hAnsi="Times New Roman" w:cs="Times New Roman"/>
          <w:b/>
          <w:sz w:val="28"/>
          <w:szCs w:val="28"/>
          <w:lang w:val="ru-RU"/>
        </w:rPr>
      </w:pPr>
    </w:p>
    <w:p w:rsidR="00DF46FE" w:rsidRPr="0033529E" w:rsidRDefault="00DF46FE" w:rsidP="00DF46FE">
      <w:pPr>
        <w:jc w:val="center"/>
        <w:rPr>
          <w:rFonts w:ascii="Times New Roman" w:hAnsi="Times New Roman" w:cs="Times New Roman"/>
          <w:b/>
          <w:sz w:val="24"/>
          <w:szCs w:val="24"/>
          <w:lang w:val="ru-RU"/>
        </w:rPr>
      </w:pPr>
      <w:r w:rsidRPr="0033529E">
        <w:rPr>
          <w:rFonts w:ascii="Times New Roman" w:hAnsi="Times New Roman" w:cs="Times New Roman"/>
          <w:b/>
          <w:sz w:val="24"/>
          <w:szCs w:val="24"/>
          <w:lang w:val="ru-RU"/>
        </w:rPr>
        <w:t>УПУТСТВО ЗА ДИДАКТИЧКО-МЕТОДИЧКО ОСТВАРИВАЊЕ ПРОГРАМА</w:t>
      </w:r>
    </w:p>
    <w:p w:rsidR="00DF46FE" w:rsidRPr="0071577F" w:rsidRDefault="00DF46FE" w:rsidP="00DF46FE">
      <w:pPr>
        <w:jc w:val="center"/>
        <w:rPr>
          <w:rFonts w:ascii="Times New Roman" w:hAnsi="Times New Roman" w:cs="Times New Roman"/>
          <w:b/>
          <w:sz w:val="28"/>
          <w:szCs w:val="28"/>
          <w:lang w:val="ru-RU"/>
        </w:rPr>
      </w:pPr>
    </w:p>
    <w:p w:rsidR="00DF46FE" w:rsidRPr="003804E0" w:rsidRDefault="00DF46FE" w:rsidP="00DF46FE">
      <w:pPr>
        <w:spacing w:line="240" w:lineRule="auto"/>
        <w:ind w:firstLine="720"/>
        <w:jc w:val="both"/>
        <w:rPr>
          <w:rFonts w:ascii="Times New Roman" w:eastAsia="Calibri" w:hAnsi="Times New Roman" w:cs="Times New Roman"/>
          <w:sz w:val="24"/>
          <w:szCs w:val="24"/>
        </w:rPr>
      </w:pPr>
      <w:proofErr w:type="spellStart"/>
      <w:r w:rsidRPr="003804E0">
        <w:rPr>
          <w:rFonts w:ascii="Times New Roman" w:eastAsia="Calibri" w:hAnsi="Times New Roman" w:cs="Times New Roman"/>
          <w:bCs/>
          <w:sz w:val="24"/>
          <w:szCs w:val="24"/>
        </w:rPr>
        <w:t>Изборни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w:t>
      </w:r>
      <w:proofErr w:type="spellEnd"/>
      <w:r w:rsidRPr="003804E0">
        <w:rPr>
          <w:rFonts w:ascii="Times New Roman" w:eastAsia="Calibri" w:hAnsi="Times New Roman" w:cs="Times New Roman"/>
          <w:bCs/>
          <w:sz w:val="24"/>
          <w:szCs w:val="24"/>
        </w:rPr>
        <w:t xml:space="preserve"> </w:t>
      </w:r>
      <w:r w:rsidRPr="0071577F">
        <w:rPr>
          <w:rFonts w:ascii="Times New Roman" w:hAnsi="Times New Roman" w:cs="Times New Roman"/>
          <w:i/>
          <w:sz w:val="24"/>
          <w:szCs w:val="24"/>
          <w:lang w:val="ru-RU"/>
        </w:rPr>
        <w:t>појединац, група и друштво</w:t>
      </w:r>
      <w:r>
        <w:rPr>
          <w:rFonts w:ascii="Times New Roman" w:hAnsi="Times New Roman" w:cs="Times New Roman"/>
          <w:i/>
          <w:sz w:val="24"/>
          <w:szCs w:val="24"/>
          <w:lang w:val="ru-RU"/>
        </w:rPr>
        <w:t xml:space="preserve"> </w:t>
      </w:r>
      <w:proofErr w:type="spellStart"/>
      <w:r w:rsidRPr="003804E0">
        <w:rPr>
          <w:rFonts w:ascii="Times New Roman" w:eastAsia="Calibri" w:hAnsi="Times New Roman" w:cs="Times New Roman"/>
          <w:bCs/>
          <w:sz w:val="24"/>
          <w:szCs w:val="24"/>
        </w:rPr>
        <w:t>припада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групи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интердисциплинарних</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које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ученици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могу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бирати</w:t>
      </w:r>
      <w:proofErr w:type="spellEnd"/>
      <w:r w:rsidRPr="003804E0">
        <w:rPr>
          <w:rFonts w:ascii="Times New Roman" w:eastAsia="Calibri" w:hAnsi="Times New Roman" w:cs="Times New Roman"/>
          <w:bCs/>
          <w:sz w:val="24"/>
          <w:szCs w:val="24"/>
        </w:rPr>
        <w:t xml:space="preserve"> у </w:t>
      </w:r>
      <w:proofErr w:type="spellStart"/>
      <w:r w:rsidRPr="003804E0">
        <w:rPr>
          <w:rFonts w:ascii="Times New Roman" w:eastAsia="Calibri" w:hAnsi="Times New Roman" w:cs="Times New Roman"/>
          <w:bCs/>
          <w:sz w:val="24"/>
          <w:szCs w:val="24"/>
        </w:rPr>
        <w:t>првом</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другом</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разреду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Он</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као</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други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изборни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доприноси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остваривању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општих</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исхода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образовања</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васпитања</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развоју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кључних</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међупредметних</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компетенција</w:t>
      </w:r>
      <w:proofErr w:type="spellEnd"/>
      <w:r w:rsidRPr="003804E0">
        <w:rPr>
          <w:rFonts w:ascii="Times New Roman" w:eastAsia="Calibri" w:hAnsi="Times New Roman" w:cs="Times New Roman"/>
          <w:bCs/>
          <w:sz w:val="24"/>
          <w:szCs w:val="24"/>
        </w:rPr>
        <w:t xml:space="preserve">. </w:t>
      </w:r>
      <w:proofErr w:type="spellStart"/>
      <w:r w:rsidRPr="00A039FC">
        <w:rPr>
          <w:rFonts w:ascii="Times New Roman" w:hAnsi="Times New Roman" w:cs="Times New Roman"/>
          <w:sz w:val="24"/>
          <w:szCs w:val="24"/>
        </w:rPr>
        <w:t>Програм</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доприноси</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развијању</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i/>
          <w:sz w:val="24"/>
          <w:szCs w:val="24"/>
        </w:rPr>
        <w:t>Кључних</w:t>
      </w:r>
      <w:proofErr w:type="spellEnd"/>
      <w:r w:rsidRPr="00A039FC">
        <w:rPr>
          <w:rFonts w:ascii="Times New Roman" w:hAnsi="Times New Roman" w:cs="Times New Roman"/>
          <w:i/>
          <w:sz w:val="24"/>
          <w:szCs w:val="24"/>
        </w:rPr>
        <w:t xml:space="preserve"> </w:t>
      </w:r>
      <w:proofErr w:type="spellStart"/>
      <w:r w:rsidRPr="00A039FC">
        <w:rPr>
          <w:rFonts w:ascii="Times New Roman" w:hAnsi="Times New Roman" w:cs="Times New Roman"/>
          <w:i/>
          <w:sz w:val="24"/>
          <w:szCs w:val="24"/>
        </w:rPr>
        <w:t>ко</w:t>
      </w:r>
      <w:r>
        <w:rPr>
          <w:rFonts w:ascii="Times New Roman" w:hAnsi="Times New Roman" w:cs="Times New Roman"/>
          <w:i/>
          <w:sz w:val="24"/>
          <w:szCs w:val="24"/>
        </w:rPr>
        <w:t>мпетенција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целоживотно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учење</w:t>
      </w:r>
      <w:proofErr w:type="spellEnd"/>
      <w:r w:rsidRPr="003B6F5D">
        <w:rPr>
          <w:rFonts w:ascii="Times New Roman" w:hAnsi="Times New Roman" w:cs="Times New Roman"/>
          <w:color w:val="auto"/>
          <w:sz w:val="24"/>
          <w:szCs w:val="24"/>
        </w:rPr>
        <w:t xml:space="preserve">: </w:t>
      </w:r>
      <w:proofErr w:type="spellStart"/>
      <w:r w:rsidRPr="00A039FC">
        <w:rPr>
          <w:rFonts w:ascii="Times New Roman" w:hAnsi="Times New Roman" w:cs="Times New Roman"/>
          <w:sz w:val="24"/>
          <w:szCs w:val="24"/>
        </w:rPr>
        <w:t>комуникација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на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матерњем</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језику</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комуникација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на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страном</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језику</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дигитална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компетенције</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учење</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учења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друштвене</w:t>
      </w:r>
      <w:proofErr w:type="spellEnd"/>
      <w:r w:rsidRPr="00A039FC">
        <w:rPr>
          <w:rFonts w:ascii="Times New Roman" w:hAnsi="Times New Roman" w:cs="Times New Roman"/>
          <w:sz w:val="24"/>
          <w:szCs w:val="24"/>
        </w:rPr>
        <w:t xml:space="preserve"> и </w:t>
      </w:r>
      <w:proofErr w:type="spellStart"/>
      <w:r w:rsidRPr="00A039FC">
        <w:rPr>
          <w:rFonts w:ascii="Times New Roman" w:hAnsi="Times New Roman" w:cs="Times New Roman"/>
          <w:sz w:val="24"/>
          <w:szCs w:val="24"/>
        </w:rPr>
        <w:t>грађанске</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компетенције</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осећај</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за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иницијативу</w:t>
      </w:r>
      <w:proofErr w:type="spellEnd"/>
      <w:r w:rsidRPr="00A039FC">
        <w:rPr>
          <w:rFonts w:ascii="Times New Roman" w:hAnsi="Times New Roman" w:cs="Times New Roman"/>
          <w:sz w:val="24"/>
          <w:szCs w:val="24"/>
        </w:rPr>
        <w:t xml:space="preserve"> и </w:t>
      </w:r>
      <w:proofErr w:type="spellStart"/>
      <w:r w:rsidRPr="00A039FC">
        <w:rPr>
          <w:rFonts w:ascii="Times New Roman" w:hAnsi="Times New Roman" w:cs="Times New Roman"/>
          <w:sz w:val="24"/>
          <w:szCs w:val="24"/>
        </w:rPr>
        <w:t>предузетништво</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културолошка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освешћеност</w:t>
      </w:r>
      <w:proofErr w:type="spellEnd"/>
      <w:r w:rsidRPr="00A039FC">
        <w:rPr>
          <w:rFonts w:ascii="Times New Roman" w:hAnsi="Times New Roman" w:cs="Times New Roman"/>
          <w:sz w:val="24"/>
          <w:szCs w:val="24"/>
        </w:rPr>
        <w:t xml:space="preserve"> и </w:t>
      </w:r>
      <w:proofErr w:type="spellStart"/>
      <w:r w:rsidRPr="00A039FC">
        <w:rPr>
          <w:rFonts w:ascii="Times New Roman" w:hAnsi="Times New Roman" w:cs="Times New Roman"/>
          <w:sz w:val="24"/>
          <w:szCs w:val="24"/>
        </w:rPr>
        <w:t>изражавање.Програм</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доприноси</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развијању</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i/>
          <w:sz w:val="24"/>
          <w:szCs w:val="24"/>
        </w:rPr>
        <w:t>Општи</w:t>
      </w:r>
      <w:r>
        <w:rPr>
          <w:rFonts w:ascii="Times New Roman" w:hAnsi="Times New Roman" w:cs="Times New Roman"/>
          <w:i/>
          <w:sz w:val="24"/>
          <w:szCs w:val="24"/>
        </w:rPr>
        <w:t>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међупредметних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компетенција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компетенција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за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целоживотно</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учење,комуникација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рад</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са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подацима</w:t>
      </w:r>
      <w:proofErr w:type="spellEnd"/>
      <w:r w:rsidRPr="00A039FC">
        <w:rPr>
          <w:rFonts w:ascii="Times New Roman" w:hAnsi="Times New Roman" w:cs="Times New Roman"/>
          <w:sz w:val="24"/>
          <w:szCs w:val="24"/>
        </w:rPr>
        <w:t xml:space="preserve"> и </w:t>
      </w:r>
      <w:proofErr w:type="spellStart"/>
      <w:r w:rsidRPr="00A039FC">
        <w:rPr>
          <w:rFonts w:ascii="Times New Roman" w:hAnsi="Times New Roman" w:cs="Times New Roman"/>
          <w:sz w:val="24"/>
          <w:szCs w:val="24"/>
        </w:rPr>
        <w:t>информацијама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решавање</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проблема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сарадња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одговорно</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учешће</w:t>
      </w:r>
      <w:proofErr w:type="spellEnd"/>
      <w:r w:rsidRPr="00A039FC">
        <w:rPr>
          <w:rFonts w:ascii="Times New Roman" w:hAnsi="Times New Roman" w:cs="Times New Roman"/>
          <w:sz w:val="24"/>
          <w:szCs w:val="24"/>
        </w:rPr>
        <w:t xml:space="preserve"> у </w:t>
      </w:r>
      <w:proofErr w:type="spellStart"/>
      <w:r w:rsidRPr="00A039FC">
        <w:rPr>
          <w:rFonts w:ascii="Times New Roman" w:hAnsi="Times New Roman" w:cs="Times New Roman"/>
          <w:sz w:val="24"/>
          <w:szCs w:val="24"/>
        </w:rPr>
        <w:t>демократском</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друштву</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предузимљивост</w:t>
      </w:r>
      <w:proofErr w:type="spellEnd"/>
      <w:r w:rsidRPr="00A039FC">
        <w:rPr>
          <w:rFonts w:ascii="Times New Roman" w:hAnsi="Times New Roman" w:cs="Times New Roman"/>
          <w:sz w:val="24"/>
          <w:szCs w:val="24"/>
        </w:rPr>
        <w:t xml:space="preserve"> и </w:t>
      </w:r>
      <w:proofErr w:type="spellStart"/>
      <w:r w:rsidRPr="00A039FC">
        <w:rPr>
          <w:rFonts w:ascii="Times New Roman" w:hAnsi="Times New Roman" w:cs="Times New Roman"/>
          <w:sz w:val="24"/>
          <w:szCs w:val="24"/>
        </w:rPr>
        <w:t>оријентација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ка</w:t>
      </w:r>
      <w:proofErr w:type="spellEnd"/>
      <w:r w:rsidRPr="00A039FC">
        <w:rPr>
          <w:rFonts w:ascii="Times New Roman" w:hAnsi="Times New Roman" w:cs="Times New Roman"/>
          <w:sz w:val="24"/>
          <w:szCs w:val="24"/>
        </w:rPr>
        <w:t xml:space="preserve"> </w:t>
      </w:r>
      <w:proofErr w:type="spellStart"/>
      <w:r w:rsidRPr="00A039FC">
        <w:rPr>
          <w:rFonts w:ascii="Times New Roman" w:hAnsi="Times New Roman" w:cs="Times New Roman"/>
          <w:sz w:val="24"/>
          <w:szCs w:val="24"/>
        </w:rPr>
        <w:t>предузетништву.</w:t>
      </w:r>
      <w:r w:rsidRPr="003804E0">
        <w:rPr>
          <w:rFonts w:ascii="Times New Roman" w:eastAsia="Calibri" w:hAnsi="Times New Roman" w:cs="Times New Roman"/>
          <w:bCs/>
          <w:sz w:val="24"/>
          <w:szCs w:val="24"/>
        </w:rPr>
        <w:t>То</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се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постиже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тај</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начин</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што</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ученици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путем</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истраживачког</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пројектног</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рада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модулима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остварују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исходе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који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су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дати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нивоу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модула</w:t>
      </w:r>
      <w:proofErr w:type="spellEnd"/>
      <w:r w:rsidRPr="003804E0">
        <w:rPr>
          <w:rFonts w:ascii="Times New Roman" w:eastAsia="Calibri" w:hAnsi="Times New Roman" w:cs="Times New Roman"/>
          <w:bCs/>
          <w:sz w:val="24"/>
          <w:szCs w:val="24"/>
        </w:rPr>
        <w:t xml:space="preserve"> и </w:t>
      </w:r>
      <w:proofErr w:type="spellStart"/>
      <w:r w:rsidRPr="003804E0">
        <w:rPr>
          <w:rFonts w:ascii="Times New Roman" w:eastAsia="Calibri" w:hAnsi="Times New Roman" w:cs="Times New Roman"/>
          <w:bCs/>
          <w:sz w:val="24"/>
          <w:szCs w:val="24"/>
        </w:rPr>
        <w:t>целог</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Ослонац</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за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остваривање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представљају</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опште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упутство</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које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се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односи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на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све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изборне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као</w:t>
      </w:r>
      <w:proofErr w:type="spellEnd"/>
      <w:r w:rsidRPr="003804E0">
        <w:rPr>
          <w:rFonts w:ascii="Times New Roman" w:eastAsia="Calibri" w:hAnsi="Times New Roman" w:cs="Times New Roman"/>
          <w:bCs/>
          <w:sz w:val="24"/>
          <w:szCs w:val="24"/>
        </w:rPr>
        <w:t xml:space="preserve"> и </w:t>
      </w:r>
      <w:proofErr w:type="spellStart"/>
      <w:r>
        <w:rPr>
          <w:rFonts w:ascii="Times New Roman" w:eastAsia="Calibri" w:hAnsi="Times New Roman" w:cs="Times New Roman"/>
          <w:bCs/>
          <w:sz w:val="24"/>
          <w:szCs w:val="24"/>
        </w:rPr>
        <w:t>упутство</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које</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изражава</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специфичности</w:t>
      </w:r>
      <w:proofErr w:type="spellEnd"/>
      <w:r w:rsidRPr="003804E0">
        <w:rPr>
          <w:rFonts w:ascii="Times New Roman" w:eastAsia="Calibri" w:hAnsi="Times New Roman" w:cs="Times New Roman"/>
          <w:bCs/>
          <w:sz w:val="24"/>
          <w:szCs w:val="24"/>
        </w:rPr>
        <w:t xml:space="preserve"> </w:t>
      </w:r>
      <w:proofErr w:type="spellStart"/>
      <w:r w:rsidRPr="003804E0">
        <w:rPr>
          <w:rFonts w:ascii="Times New Roman" w:eastAsia="Calibri" w:hAnsi="Times New Roman" w:cs="Times New Roman"/>
          <w:bCs/>
          <w:sz w:val="24"/>
          <w:szCs w:val="24"/>
        </w:rPr>
        <w:t>програма</w:t>
      </w:r>
      <w:proofErr w:type="spellEnd"/>
      <w:r w:rsidRPr="003804E0">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i/>
          <w:sz w:val="24"/>
          <w:szCs w:val="24"/>
        </w:rPr>
        <w:t>појединац</w:t>
      </w:r>
      <w:proofErr w:type="spellEnd"/>
      <w:r>
        <w:rPr>
          <w:rFonts w:ascii="Times New Roman" w:eastAsia="Calibri" w:hAnsi="Times New Roman" w:cs="Times New Roman"/>
          <w:bCs/>
          <w:i/>
          <w:sz w:val="24"/>
          <w:szCs w:val="24"/>
        </w:rPr>
        <w:t xml:space="preserve">, </w:t>
      </w:r>
      <w:proofErr w:type="spellStart"/>
      <w:r>
        <w:rPr>
          <w:rFonts w:ascii="Times New Roman" w:eastAsia="Calibri" w:hAnsi="Times New Roman" w:cs="Times New Roman"/>
          <w:bCs/>
          <w:i/>
          <w:sz w:val="24"/>
          <w:szCs w:val="24"/>
        </w:rPr>
        <w:t>група</w:t>
      </w:r>
      <w:proofErr w:type="spellEnd"/>
      <w:r>
        <w:rPr>
          <w:rFonts w:ascii="Times New Roman" w:eastAsia="Calibri" w:hAnsi="Times New Roman" w:cs="Times New Roman"/>
          <w:bCs/>
          <w:i/>
          <w:sz w:val="24"/>
          <w:szCs w:val="24"/>
        </w:rPr>
        <w:t xml:space="preserve"> и </w:t>
      </w:r>
      <w:proofErr w:type="spellStart"/>
      <w:r>
        <w:rPr>
          <w:rFonts w:ascii="Times New Roman" w:eastAsia="Calibri" w:hAnsi="Times New Roman" w:cs="Times New Roman"/>
          <w:bCs/>
          <w:i/>
          <w:sz w:val="24"/>
          <w:szCs w:val="24"/>
        </w:rPr>
        <w:t>друштво</w:t>
      </w:r>
      <w:proofErr w:type="spellEnd"/>
      <w:r w:rsidRPr="003804E0">
        <w:rPr>
          <w:rFonts w:ascii="Times New Roman" w:eastAsia="Calibri" w:hAnsi="Times New Roman" w:cs="Times New Roman"/>
          <w:bCs/>
          <w:sz w:val="24"/>
          <w:szCs w:val="24"/>
        </w:rPr>
        <w:t xml:space="preserve">. </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71577F">
        <w:rPr>
          <w:rFonts w:ascii="Times New Roman" w:hAnsi="Times New Roman" w:cs="Times New Roman"/>
          <w:sz w:val="24"/>
          <w:szCs w:val="24"/>
          <w:lang w:val="ru-RU"/>
        </w:rPr>
        <w:t xml:space="preserve">Програм у првом разреду садржи два модула која одговарају узрасту ученика и њиховим интересовањима. Они пружају велике могућности за истраживачке активности и осмишљавање пројеката. </w:t>
      </w:r>
      <w:r w:rsidRPr="00C249B5">
        <w:rPr>
          <w:rFonts w:ascii="Times New Roman" w:hAnsi="Times New Roman" w:cs="Times New Roman"/>
          <w:sz w:val="24"/>
          <w:szCs w:val="24"/>
          <w:lang w:val="ru-RU"/>
        </w:rPr>
        <w:t>За</w:t>
      </w:r>
      <w:r w:rsidRPr="00973D7B">
        <w:rPr>
          <w:rFonts w:ascii="Times New Roman" w:hAnsi="Times New Roman" w:cs="Times New Roman"/>
          <w:sz w:val="24"/>
          <w:szCs w:val="24"/>
          <w:lang w:val="ru-RU"/>
        </w:rPr>
        <w:t xml:space="preserve">оба </w:t>
      </w:r>
      <w:r w:rsidRPr="0071577F">
        <w:rPr>
          <w:rFonts w:ascii="Times New Roman" w:hAnsi="Times New Roman" w:cs="Times New Roman"/>
          <w:sz w:val="24"/>
          <w:szCs w:val="24"/>
          <w:lang w:val="ru-RU"/>
        </w:rPr>
        <w:t>су</w:t>
      </w:r>
      <w:r w:rsidRPr="00C249B5">
        <w:rPr>
          <w:rFonts w:ascii="Times New Roman" w:hAnsi="Times New Roman" w:cs="Times New Roman"/>
          <w:sz w:val="24"/>
          <w:szCs w:val="24"/>
          <w:lang w:val="ru-RU"/>
        </w:rPr>
        <w:t xml:space="preserve"> п</w:t>
      </w:r>
      <w:r w:rsidRPr="0071577F">
        <w:rPr>
          <w:rFonts w:ascii="Times New Roman" w:hAnsi="Times New Roman" w:cs="Times New Roman"/>
          <w:sz w:val="24"/>
          <w:szCs w:val="24"/>
          <w:lang w:val="ru-RU"/>
        </w:rPr>
        <w:t>онуђене бројне теме које наставник може допунити још неким</w:t>
      </w:r>
      <w:r>
        <w:rPr>
          <w:rFonts w:ascii="Times New Roman" w:hAnsi="Times New Roman" w:cs="Times New Roman"/>
          <w:sz w:val="24"/>
          <w:szCs w:val="24"/>
          <w:lang w:val="ru-RU"/>
        </w:rPr>
        <w:t>,</w:t>
      </w:r>
      <w:r w:rsidRPr="0071577F">
        <w:rPr>
          <w:rFonts w:ascii="Times New Roman" w:hAnsi="Times New Roman" w:cs="Times New Roman"/>
          <w:sz w:val="24"/>
          <w:szCs w:val="24"/>
          <w:lang w:val="ru-RU"/>
        </w:rPr>
        <w:t xml:space="preserve"> јер постоје многи аспекти </w:t>
      </w:r>
      <w:r w:rsidRPr="00C249B5">
        <w:rPr>
          <w:rFonts w:ascii="Times New Roman" w:hAnsi="Times New Roman" w:cs="Times New Roman"/>
          <w:sz w:val="24"/>
          <w:szCs w:val="24"/>
          <w:lang w:val="ru-RU"/>
        </w:rPr>
        <w:t>из</w:t>
      </w:r>
      <w:r w:rsidRPr="0071577F">
        <w:rPr>
          <w:rFonts w:ascii="Times New Roman" w:hAnsi="Times New Roman" w:cs="Times New Roman"/>
          <w:sz w:val="24"/>
          <w:szCs w:val="24"/>
          <w:lang w:val="ru-RU"/>
        </w:rPr>
        <w:t xml:space="preserve"> којих се модул може посматрати. </w:t>
      </w:r>
      <w:r w:rsidRPr="00C249B5">
        <w:rPr>
          <w:rFonts w:ascii="Times New Roman" w:hAnsi="Times New Roman" w:cs="Times New Roman"/>
          <w:sz w:val="24"/>
          <w:szCs w:val="24"/>
          <w:lang w:val="ru-RU"/>
        </w:rPr>
        <w:t>Избор модула и списак тема</w:t>
      </w:r>
      <w:r w:rsidRPr="0071577F">
        <w:rPr>
          <w:rFonts w:ascii="Times New Roman" w:hAnsi="Times New Roman" w:cs="Times New Roman"/>
          <w:sz w:val="24"/>
          <w:szCs w:val="24"/>
          <w:lang w:val="ru-RU"/>
        </w:rPr>
        <w:t xml:space="preserve"> омогућавају да се</w:t>
      </w:r>
      <w:r w:rsidRPr="00C249B5">
        <w:rPr>
          <w:rFonts w:ascii="Times New Roman" w:hAnsi="Times New Roman" w:cs="Times New Roman"/>
          <w:sz w:val="24"/>
          <w:szCs w:val="24"/>
          <w:lang w:val="ru-RU"/>
        </w:rPr>
        <w:t xml:space="preserve"> сваки</w:t>
      </w:r>
      <w:r w:rsidRPr="0071577F">
        <w:rPr>
          <w:rFonts w:ascii="Times New Roman" w:hAnsi="Times New Roman" w:cs="Times New Roman"/>
          <w:sz w:val="24"/>
          <w:szCs w:val="24"/>
          <w:lang w:val="ru-RU"/>
        </w:rPr>
        <w:t xml:space="preserve"> модул </w:t>
      </w:r>
      <w:r w:rsidRPr="00C249B5">
        <w:rPr>
          <w:rFonts w:ascii="Times New Roman" w:hAnsi="Times New Roman" w:cs="Times New Roman"/>
          <w:sz w:val="24"/>
          <w:szCs w:val="24"/>
          <w:lang w:val="ru-RU"/>
        </w:rPr>
        <w:t>посматра не само из различитих углова већ и из различитих перспектива:</w:t>
      </w:r>
      <w:r>
        <w:rPr>
          <w:rFonts w:ascii="Times New Roman" w:hAnsi="Times New Roman" w:cs="Times New Roman"/>
          <w:sz w:val="24"/>
          <w:szCs w:val="24"/>
          <w:lang w:val="ru-RU"/>
        </w:rPr>
        <w:t>временске (некад–данас–</w:t>
      </w:r>
      <w:r w:rsidRPr="0071577F">
        <w:rPr>
          <w:rFonts w:ascii="Times New Roman" w:hAnsi="Times New Roman" w:cs="Times New Roman"/>
          <w:sz w:val="24"/>
          <w:szCs w:val="24"/>
          <w:lang w:val="ru-RU"/>
        </w:rPr>
        <w:t>сутра) и</w:t>
      </w:r>
      <w:r w:rsidRPr="00C249B5">
        <w:rPr>
          <w:rFonts w:ascii="Times New Roman" w:hAnsi="Times New Roman" w:cs="Times New Roman"/>
          <w:sz w:val="24"/>
          <w:szCs w:val="24"/>
          <w:lang w:val="ru-RU"/>
        </w:rPr>
        <w:t xml:space="preserve"> просторне (</w:t>
      </w:r>
      <w:r>
        <w:rPr>
          <w:rFonts w:ascii="Times New Roman" w:hAnsi="Times New Roman" w:cs="Times New Roman"/>
          <w:sz w:val="24"/>
          <w:szCs w:val="24"/>
          <w:lang w:val="ru-RU"/>
        </w:rPr>
        <w:t>локално–</w:t>
      </w:r>
      <w:r w:rsidRPr="0071577F">
        <w:rPr>
          <w:rFonts w:ascii="Times New Roman" w:hAnsi="Times New Roman" w:cs="Times New Roman"/>
          <w:sz w:val="24"/>
          <w:szCs w:val="24"/>
          <w:lang w:val="ru-RU"/>
        </w:rPr>
        <w:t>глобалн</w:t>
      </w:r>
      <w:r w:rsidRPr="00C249B5">
        <w:rPr>
          <w:rFonts w:ascii="Times New Roman" w:hAnsi="Times New Roman" w:cs="Times New Roman"/>
          <w:sz w:val="24"/>
          <w:szCs w:val="24"/>
          <w:lang w:val="ru-RU"/>
        </w:rPr>
        <w:t>о)</w:t>
      </w:r>
      <w:r w:rsidRPr="0071577F">
        <w:rPr>
          <w:rFonts w:ascii="Times New Roman" w:hAnsi="Times New Roman" w:cs="Times New Roman"/>
          <w:sz w:val="24"/>
          <w:szCs w:val="24"/>
          <w:lang w:val="ru-RU"/>
        </w:rPr>
        <w:t xml:space="preserve">. </w:t>
      </w:r>
      <w:r>
        <w:rPr>
          <w:rFonts w:ascii="Times New Roman" w:hAnsi="Times New Roman" w:cs="Times New Roman"/>
          <w:sz w:val="24"/>
          <w:szCs w:val="24"/>
          <w:lang w:val="ru-RU"/>
        </w:rPr>
        <w:t>Очекује се да у</w:t>
      </w:r>
      <w:r w:rsidRPr="00C249B5">
        <w:rPr>
          <w:rFonts w:ascii="Times New Roman" w:hAnsi="Times New Roman" w:cs="Times New Roman"/>
          <w:sz w:val="24"/>
          <w:szCs w:val="24"/>
          <w:lang w:val="ru-RU"/>
        </w:rPr>
        <w:t xml:space="preserve"> таквим околности</w:t>
      </w:r>
      <w:r>
        <w:rPr>
          <w:rFonts w:ascii="Times New Roman" w:hAnsi="Times New Roman" w:cs="Times New Roman"/>
          <w:sz w:val="24"/>
          <w:szCs w:val="24"/>
          <w:lang w:val="ru-RU"/>
        </w:rPr>
        <w:t xml:space="preserve">ма </w:t>
      </w:r>
      <w:r w:rsidRPr="0071577F">
        <w:rPr>
          <w:rFonts w:ascii="Times New Roman" w:hAnsi="Times New Roman" w:cs="Times New Roman"/>
          <w:sz w:val="24"/>
          <w:szCs w:val="24"/>
          <w:lang w:val="ru-RU"/>
        </w:rPr>
        <w:t>највећи проблем</w:t>
      </w:r>
      <w:r w:rsidRPr="00C249B5">
        <w:rPr>
          <w:rFonts w:ascii="Times New Roman" w:hAnsi="Times New Roman" w:cs="Times New Roman"/>
          <w:sz w:val="24"/>
          <w:szCs w:val="24"/>
          <w:lang w:val="ru-RU"/>
        </w:rPr>
        <w:t xml:space="preserve"> у </w:t>
      </w:r>
      <w:r>
        <w:rPr>
          <w:rFonts w:ascii="Times New Roman" w:hAnsi="Times New Roman" w:cs="Times New Roman"/>
          <w:sz w:val="24"/>
          <w:szCs w:val="24"/>
          <w:lang w:val="ru-RU"/>
        </w:rPr>
        <w:t>остваривању овог програма</w:t>
      </w:r>
      <w:r w:rsidRPr="0071577F">
        <w:rPr>
          <w:rFonts w:ascii="Times New Roman" w:hAnsi="Times New Roman" w:cs="Times New Roman"/>
          <w:sz w:val="24"/>
          <w:szCs w:val="24"/>
          <w:lang w:val="ru-RU"/>
        </w:rPr>
        <w:t xml:space="preserve"> б</w:t>
      </w:r>
      <w:r>
        <w:rPr>
          <w:rFonts w:ascii="Times New Roman" w:hAnsi="Times New Roman" w:cs="Times New Roman"/>
          <w:sz w:val="24"/>
          <w:szCs w:val="24"/>
          <w:lang w:val="ru-RU"/>
        </w:rPr>
        <w:t>уде</w:t>
      </w:r>
      <w:r w:rsidRPr="00C249B5">
        <w:rPr>
          <w:rFonts w:ascii="Times New Roman" w:hAnsi="Times New Roman" w:cs="Times New Roman"/>
          <w:sz w:val="24"/>
          <w:szCs w:val="24"/>
          <w:lang w:val="ru-RU"/>
        </w:rPr>
        <w:t>немогућност</w:t>
      </w:r>
      <w:r w:rsidRPr="0071577F">
        <w:rPr>
          <w:rFonts w:ascii="Times New Roman" w:hAnsi="Times New Roman" w:cs="Times New Roman"/>
          <w:sz w:val="24"/>
          <w:szCs w:val="24"/>
          <w:lang w:val="ru-RU"/>
        </w:rPr>
        <w:t xml:space="preserve"> учени</w:t>
      </w:r>
      <w:r>
        <w:rPr>
          <w:rFonts w:ascii="Times New Roman" w:hAnsi="Times New Roman" w:cs="Times New Roman"/>
          <w:sz w:val="24"/>
          <w:szCs w:val="24"/>
          <w:lang w:val="ru-RU"/>
        </w:rPr>
        <w:t>ка</w:t>
      </w:r>
      <w:r w:rsidRPr="00C249B5">
        <w:rPr>
          <w:rFonts w:ascii="Times New Roman" w:hAnsi="Times New Roman" w:cs="Times New Roman"/>
          <w:sz w:val="24"/>
          <w:szCs w:val="24"/>
          <w:lang w:val="ru-RU"/>
        </w:rPr>
        <w:t xml:space="preserve"> да</w:t>
      </w:r>
      <w:r>
        <w:rPr>
          <w:rFonts w:ascii="Times New Roman" w:hAnsi="Times New Roman" w:cs="Times New Roman"/>
          <w:sz w:val="24"/>
          <w:szCs w:val="24"/>
          <w:lang w:val="ru-RU"/>
        </w:rPr>
        <w:t xml:space="preserve">лако направе избор и </w:t>
      </w:r>
      <w:r w:rsidRPr="0071577F">
        <w:rPr>
          <w:rFonts w:ascii="Times New Roman" w:hAnsi="Times New Roman" w:cs="Times New Roman"/>
          <w:sz w:val="24"/>
          <w:szCs w:val="24"/>
          <w:lang w:val="ru-RU"/>
        </w:rPr>
        <w:t>определе</w:t>
      </w:r>
      <w:r>
        <w:rPr>
          <w:rFonts w:ascii="Times New Roman" w:hAnsi="Times New Roman" w:cs="Times New Roman"/>
          <w:sz w:val="24"/>
          <w:szCs w:val="24"/>
          <w:lang w:val="ru-RU"/>
        </w:rPr>
        <w:t xml:space="preserve"> се</w:t>
      </w:r>
      <w:r w:rsidRPr="0071577F">
        <w:rPr>
          <w:rFonts w:ascii="Times New Roman" w:hAnsi="Times New Roman" w:cs="Times New Roman"/>
          <w:sz w:val="24"/>
          <w:szCs w:val="24"/>
          <w:lang w:val="ru-RU"/>
        </w:rPr>
        <w:t xml:space="preserve"> за само један аспект модула којим ће се бавити.</w:t>
      </w:r>
      <w:r>
        <w:rPr>
          <w:rFonts w:ascii="Times New Roman" w:hAnsi="Times New Roman" w:cs="Times New Roman"/>
          <w:sz w:val="24"/>
          <w:szCs w:val="24"/>
          <w:lang w:val="ru-RU"/>
        </w:rPr>
        <w:t>То је, м</w:t>
      </w:r>
      <w:r w:rsidRPr="00C249B5">
        <w:rPr>
          <w:rFonts w:ascii="Times New Roman" w:hAnsi="Times New Roman" w:cs="Times New Roman"/>
          <w:sz w:val="24"/>
          <w:szCs w:val="24"/>
          <w:lang w:val="ru-RU"/>
        </w:rPr>
        <w:t>еђутим,важан захтев</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јер се на тај начин будући </w:t>
      </w:r>
      <w:r>
        <w:rPr>
          <w:rFonts w:ascii="Times New Roman" w:hAnsi="Times New Roman" w:cs="Times New Roman"/>
          <w:sz w:val="24"/>
          <w:szCs w:val="24"/>
          <w:lang w:val="ru-RU"/>
        </w:rPr>
        <w:t xml:space="preserve">академски грађани </w:t>
      </w:r>
      <w:r w:rsidRPr="00C249B5">
        <w:rPr>
          <w:rFonts w:ascii="Times New Roman" w:hAnsi="Times New Roman" w:cs="Times New Roman"/>
          <w:sz w:val="24"/>
          <w:szCs w:val="24"/>
          <w:lang w:val="ru-RU"/>
        </w:rPr>
        <w:t xml:space="preserve">подучавају </w:t>
      </w:r>
      <w:r>
        <w:rPr>
          <w:rFonts w:ascii="Times New Roman" w:hAnsi="Times New Roman" w:cs="Times New Roman"/>
          <w:sz w:val="24"/>
          <w:szCs w:val="24"/>
          <w:lang w:val="ru-RU"/>
        </w:rPr>
        <w:t xml:space="preserve">о томе како изгледа </w:t>
      </w:r>
      <w:r w:rsidRPr="00C249B5">
        <w:rPr>
          <w:rFonts w:ascii="Times New Roman" w:hAnsi="Times New Roman" w:cs="Times New Roman"/>
          <w:sz w:val="24"/>
          <w:szCs w:val="24"/>
          <w:lang w:val="ru-RU"/>
        </w:rPr>
        <w:t>истраживачки поступак</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чији први корак представ</w:t>
      </w:r>
      <w:r>
        <w:rPr>
          <w:rFonts w:ascii="Times New Roman" w:hAnsi="Times New Roman" w:cs="Times New Roman"/>
          <w:sz w:val="24"/>
          <w:szCs w:val="24"/>
          <w:lang w:val="ru-RU"/>
        </w:rPr>
        <w:t>ља пажљив избор проблема на којем</w:t>
      </w:r>
      <w:r w:rsidRPr="00C249B5">
        <w:rPr>
          <w:rFonts w:ascii="Times New Roman" w:hAnsi="Times New Roman" w:cs="Times New Roman"/>
          <w:sz w:val="24"/>
          <w:szCs w:val="24"/>
          <w:lang w:val="ru-RU"/>
        </w:rPr>
        <w:t xml:space="preserve"> ће се радити. </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C249B5">
        <w:rPr>
          <w:rFonts w:ascii="Times New Roman" w:hAnsi="Times New Roman" w:cs="Times New Roman"/>
          <w:sz w:val="24"/>
          <w:szCs w:val="24"/>
          <w:lang w:val="ru-RU"/>
        </w:rPr>
        <w:t>Ученици треба да испланирају истраживање које не мора да буде велико и сложено</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али треба да буде реално изводљиво и да прођу кроз све потребне кораке. Током тог рада треба да се упознају са специфичностима истраживања у друштвеним наукама, посебно са значајем правилног избора узорка на коме ће се истраживање спровести. </w:t>
      </w:r>
      <w:r w:rsidRPr="0071577F">
        <w:rPr>
          <w:rFonts w:ascii="Times New Roman" w:hAnsi="Times New Roman" w:cs="Times New Roman"/>
          <w:sz w:val="24"/>
          <w:szCs w:val="24"/>
          <w:lang w:val="ru-RU"/>
        </w:rPr>
        <w:t>У истраживачки</w:t>
      </w:r>
      <w:r>
        <w:rPr>
          <w:rFonts w:ascii="Times New Roman" w:hAnsi="Times New Roman" w:cs="Times New Roman"/>
          <w:sz w:val="24"/>
          <w:szCs w:val="24"/>
          <w:lang w:val="ru-RU"/>
        </w:rPr>
        <w:t>м</w:t>
      </w:r>
      <w:r w:rsidRPr="0071577F">
        <w:rPr>
          <w:rFonts w:ascii="Times New Roman" w:hAnsi="Times New Roman" w:cs="Times New Roman"/>
          <w:sz w:val="24"/>
          <w:szCs w:val="24"/>
          <w:lang w:val="ru-RU"/>
        </w:rPr>
        <w:t xml:space="preserve"> активности</w:t>
      </w:r>
      <w:r>
        <w:rPr>
          <w:rFonts w:ascii="Times New Roman" w:hAnsi="Times New Roman" w:cs="Times New Roman"/>
          <w:sz w:val="24"/>
          <w:szCs w:val="24"/>
          <w:lang w:val="ru-RU"/>
        </w:rPr>
        <w:t>ма</w:t>
      </w:r>
      <w:r w:rsidRPr="0071577F">
        <w:rPr>
          <w:rFonts w:ascii="Times New Roman" w:hAnsi="Times New Roman" w:cs="Times New Roman"/>
          <w:sz w:val="24"/>
          <w:szCs w:val="24"/>
          <w:lang w:val="ru-RU"/>
        </w:rPr>
        <w:t xml:space="preserve"> ученици ће у највећој мери користити стандардне технике друштвених наука као што су </w:t>
      </w:r>
      <w:r>
        <w:rPr>
          <w:rFonts w:ascii="Times New Roman" w:hAnsi="Times New Roman" w:cs="Times New Roman"/>
          <w:sz w:val="24"/>
          <w:szCs w:val="24"/>
          <w:lang w:val="ru-RU"/>
        </w:rPr>
        <w:t xml:space="preserve">посматрање, </w:t>
      </w:r>
      <w:r w:rsidRPr="0071577F">
        <w:rPr>
          <w:rFonts w:ascii="Times New Roman" w:hAnsi="Times New Roman" w:cs="Times New Roman"/>
          <w:sz w:val="24"/>
          <w:szCs w:val="24"/>
          <w:lang w:val="ru-RU"/>
        </w:rPr>
        <w:t xml:space="preserve">интервјуисање, анкетирање, биографска метода, </w:t>
      </w:r>
      <w:r>
        <w:rPr>
          <w:rFonts w:ascii="Times New Roman" w:hAnsi="Times New Roman" w:cs="Times New Roman"/>
          <w:sz w:val="24"/>
          <w:szCs w:val="24"/>
          <w:lang w:val="ru-RU"/>
        </w:rPr>
        <w:t xml:space="preserve">студија случаја, </w:t>
      </w:r>
      <w:r w:rsidRPr="0071577F">
        <w:rPr>
          <w:rFonts w:ascii="Times New Roman" w:hAnsi="Times New Roman" w:cs="Times New Roman"/>
          <w:sz w:val="24"/>
          <w:szCs w:val="24"/>
          <w:lang w:val="ru-RU"/>
        </w:rPr>
        <w:t xml:space="preserve">рад на тексту, </w:t>
      </w:r>
      <w:r>
        <w:rPr>
          <w:rFonts w:ascii="Times New Roman" w:hAnsi="Times New Roman" w:cs="Times New Roman"/>
          <w:sz w:val="24"/>
          <w:szCs w:val="24"/>
          <w:lang w:val="ru-RU"/>
        </w:rPr>
        <w:t xml:space="preserve">испитивање ставова, </w:t>
      </w:r>
      <w:r w:rsidRPr="0071577F">
        <w:rPr>
          <w:rFonts w:ascii="Times New Roman" w:hAnsi="Times New Roman" w:cs="Times New Roman"/>
          <w:sz w:val="24"/>
          <w:szCs w:val="24"/>
          <w:lang w:val="ru-RU"/>
        </w:rPr>
        <w:t>анализа</w:t>
      </w:r>
      <w:r>
        <w:rPr>
          <w:rFonts w:ascii="Times New Roman" w:hAnsi="Times New Roman" w:cs="Times New Roman"/>
          <w:sz w:val="24"/>
          <w:szCs w:val="24"/>
          <w:lang w:val="ru-RU"/>
        </w:rPr>
        <w:t xml:space="preserve"> података или</w:t>
      </w:r>
      <w:r w:rsidRPr="0071577F">
        <w:rPr>
          <w:rFonts w:ascii="Times New Roman" w:hAnsi="Times New Roman" w:cs="Times New Roman"/>
          <w:sz w:val="24"/>
          <w:szCs w:val="24"/>
          <w:lang w:val="ru-RU"/>
        </w:rPr>
        <w:t xml:space="preserve"> понашања. Наставник треба да </w:t>
      </w:r>
      <w:r>
        <w:rPr>
          <w:rFonts w:ascii="Times New Roman" w:hAnsi="Times New Roman" w:cs="Times New Roman"/>
          <w:sz w:val="24"/>
          <w:szCs w:val="24"/>
          <w:lang w:val="ru-RU"/>
        </w:rPr>
        <w:t xml:space="preserve">упути </w:t>
      </w:r>
      <w:r w:rsidRPr="0071577F">
        <w:rPr>
          <w:rFonts w:ascii="Times New Roman" w:hAnsi="Times New Roman" w:cs="Times New Roman"/>
          <w:sz w:val="24"/>
          <w:szCs w:val="24"/>
          <w:lang w:val="ru-RU"/>
        </w:rPr>
        <w:t>учени</w:t>
      </w:r>
      <w:r>
        <w:rPr>
          <w:rFonts w:ascii="Times New Roman" w:hAnsi="Times New Roman" w:cs="Times New Roman"/>
          <w:sz w:val="24"/>
          <w:szCs w:val="24"/>
          <w:lang w:val="ru-RU"/>
        </w:rPr>
        <w:t xml:space="preserve">ке како </w:t>
      </w:r>
      <w:r w:rsidRPr="0071577F">
        <w:rPr>
          <w:rFonts w:ascii="Times New Roman" w:hAnsi="Times New Roman" w:cs="Times New Roman"/>
          <w:sz w:val="24"/>
          <w:szCs w:val="24"/>
          <w:lang w:val="ru-RU"/>
        </w:rPr>
        <w:t>да припреме</w:t>
      </w:r>
      <w:r w:rsidRPr="00C249B5">
        <w:rPr>
          <w:rFonts w:ascii="Times New Roman" w:hAnsi="Times New Roman" w:cs="Times New Roman"/>
          <w:sz w:val="24"/>
          <w:szCs w:val="24"/>
          <w:lang w:val="ru-RU"/>
        </w:rPr>
        <w:t>, уколико им је потребно за истраживање,</w:t>
      </w:r>
      <w:r>
        <w:rPr>
          <w:rFonts w:ascii="Times New Roman" w:hAnsi="Times New Roman" w:cs="Times New Roman"/>
          <w:sz w:val="24"/>
          <w:szCs w:val="24"/>
          <w:lang w:val="ru-RU"/>
        </w:rPr>
        <w:t xml:space="preserve">различите чек-листе или </w:t>
      </w:r>
      <w:r w:rsidRPr="0071577F">
        <w:rPr>
          <w:rFonts w:ascii="Times New Roman" w:hAnsi="Times New Roman" w:cs="Times New Roman"/>
          <w:sz w:val="24"/>
          <w:szCs w:val="24"/>
          <w:lang w:val="ru-RU"/>
        </w:rPr>
        <w:t>једноставне инструменте за испитивање знања, ставова, вредности</w:t>
      </w:r>
      <w:r>
        <w:rPr>
          <w:rFonts w:ascii="Times New Roman" w:hAnsi="Times New Roman" w:cs="Times New Roman"/>
          <w:sz w:val="24"/>
          <w:szCs w:val="24"/>
          <w:lang w:val="ru-RU"/>
        </w:rPr>
        <w:t>,</w:t>
      </w:r>
      <w:r w:rsidRPr="0071577F">
        <w:rPr>
          <w:rFonts w:ascii="Times New Roman" w:hAnsi="Times New Roman" w:cs="Times New Roman"/>
          <w:sz w:val="24"/>
          <w:szCs w:val="24"/>
          <w:lang w:val="ru-RU"/>
        </w:rPr>
        <w:t xml:space="preserve"> као и да</w:t>
      </w:r>
      <w:r>
        <w:rPr>
          <w:rFonts w:ascii="Times New Roman" w:hAnsi="Times New Roman" w:cs="Times New Roman"/>
          <w:sz w:val="24"/>
          <w:szCs w:val="24"/>
          <w:lang w:val="ru-RU"/>
        </w:rPr>
        <w:t xml:space="preserve"> им помогне у</w:t>
      </w:r>
      <w:r w:rsidRPr="0071577F">
        <w:rPr>
          <w:rFonts w:ascii="Times New Roman" w:hAnsi="Times New Roman" w:cs="Times New Roman"/>
          <w:sz w:val="24"/>
          <w:szCs w:val="24"/>
          <w:lang w:val="ru-RU"/>
        </w:rPr>
        <w:t xml:space="preserve"> обра</w:t>
      </w:r>
      <w:r>
        <w:rPr>
          <w:rFonts w:ascii="Times New Roman" w:hAnsi="Times New Roman" w:cs="Times New Roman"/>
          <w:sz w:val="24"/>
          <w:szCs w:val="24"/>
          <w:lang w:val="ru-RU"/>
        </w:rPr>
        <w:t xml:space="preserve">ди </w:t>
      </w:r>
      <w:r w:rsidRPr="0071577F">
        <w:rPr>
          <w:rFonts w:ascii="Times New Roman" w:hAnsi="Times New Roman" w:cs="Times New Roman"/>
          <w:sz w:val="24"/>
          <w:szCs w:val="24"/>
          <w:lang w:val="ru-RU"/>
        </w:rPr>
        <w:t xml:space="preserve"> добијен</w:t>
      </w:r>
      <w:r>
        <w:rPr>
          <w:rFonts w:ascii="Times New Roman" w:hAnsi="Times New Roman" w:cs="Times New Roman"/>
          <w:sz w:val="24"/>
          <w:szCs w:val="24"/>
          <w:lang w:val="ru-RU"/>
        </w:rPr>
        <w:t>их</w:t>
      </w:r>
      <w:r w:rsidRPr="0071577F">
        <w:rPr>
          <w:rFonts w:ascii="Times New Roman" w:hAnsi="Times New Roman" w:cs="Times New Roman"/>
          <w:sz w:val="24"/>
          <w:szCs w:val="24"/>
          <w:lang w:val="ru-RU"/>
        </w:rPr>
        <w:t xml:space="preserve"> подат</w:t>
      </w:r>
      <w:r>
        <w:rPr>
          <w:rFonts w:ascii="Times New Roman" w:hAnsi="Times New Roman" w:cs="Times New Roman"/>
          <w:sz w:val="24"/>
          <w:szCs w:val="24"/>
          <w:lang w:val="ru-RU"/>
        </w:rPr>
        <w:t>а</w:t>
      </w:r>
      <w:r w:rsidRPr="0071577F">
        <w:rPr>
          <w:rFonts w:ascii="Times New Roman" w:hAnsi="Times New Roman" w:cs="Times New Roman"/>
          <w:sz w:val="24"/>
          <w:szCs w:val="24"/>
          <w:lang w:val="ru-RU"/>
        </w:rPr>
        <w:t>к</w:t>
      </w:r>
      <w:r>
        <w:rPr>
          <w:rFonts w:ascii="Times New Roman" w:hAnsi="Times New Roman" w:cs="Times New Roman"/>
          <w:sz w:val="24"/>
          <w:szCs w:val="24"/>
          <w:lang w:val="ru-RU"/>
        </w:rPr>
        <w:t>а</w:t>
      </w:r>
      <w:r w:rsidRPr="0071577F">
        <w:rPr>
          <w:rFonts w:ascii="Times New Roman" w:hAnsi="Times New Roman" w:cs="Times New Roman"/>
          <w:sz w:val="24"/>
          <w:szCs w:val="24"/>
          <w:lang w:val="ru-RU"/>
        </w:rPr>
        <w:t>.</w:t>
      </w:r>
      <w:r>
        <w:rPr>
          <w:rFonts w:ascii="Times New Roman" w:hAnsi="Times New Roman" w:cs="Times New Roman"/>
          <w:sz w:val="24"/>
          <w:szCs w:val="24"/>
          <w:lang w:val="ru-RU"/>
        </w:rPr>
        <w:t xml:space="preserve"> (Пример:</w:t>
      </w:r>
      <w:r w:rsidRPr="00C249B5">
        <w:rPr>
          <w:rFonts w:ascii="Times New Roman" w:hAnsi="Times New Roman" w:cs="Times New Roman"/>
          <w:sz w:val="24"/>
          <w:szCs w:val="24"/>
          <w:lang w:val="ru-RU"/>
        </w:rPr>
        <w:t xml:space="preserve"> ученици </w:t>
      </w:r>
      <w:r w:rsidRPr="00C249B5">
        <w:rPr>
          <w:rFonts w:ascii="Times New Roman" w:hAnsi="Times New Roman" w:cs="Times New Roman"/>
          <w:sz w:val="24"/>
          <w:szCs w:val="24"/>
          <w:lang w:val="ru-RU"/>
        </w:rPr>
        <w:lastRenderedPageBreak/>
        <w:t xml:space="preserve">су изабрали шта желе да истражују. Договарају се и одлучују </w:t>
      </w:r>
      <w:r>
        <w:rPr>
          <w:rFonts w:ascii="Times New Roman" w:hAnsi="Times New Roman" w:cs="Times New Roman"/>
          <w:sz w:val="24"/>
          <w:szCs w:val="24"/>
          <w:lang w:val="ru-RU"/>
        </w:rPr>
        <w:t>на који начин ће то истраживати; п</w:t>
      </w:r>
      <w:r w:rsidRPr="00C249B5">
        <w:rPr>
          <w:rFonts w:ascii="Times New Roman" w:hAnsi="Times New Roman" w:cs="Times New Roman"/>
          <w:sz w:val="24"/>
          <w:szCs w:val="24"/>
          <w:lang w:val="ru-RU"/>
        </w:rPr>
        <w:t>рип</w:t>
      </w:r>
      <w:r>
        <w:rPr>
          <w:rFonts w:ascii="Times New Roman" w:hAnsi="Times New Roman" w:cs="Times New Roman"/>
          <w:sz w:val="24"/>
          <w:szCs w:val="24"/>
          <w:lang w:val="ru-RU"/>
        </w:rPr>
        <w:t>ремају, на пример, листу од пет</w:t>
      </w:r>
      <w:r w:rsidRPr="00C249B5">
        <w:rPr>
          <w:rFonts w:ascii="Times New Roman" w:hAnsi="Times New Roman" w:cs="Times New Roman"/>
          <w:sz w:val="24"/>
          <w:szCs w:val="24"/>
          <w:lang w:val="ru-RU"/>
        </w:rPr>
        <w:t xml:space="preserve"> питања </w:t>
      </w:r>
      <w:r>
        <w:rPr>
          <w:rFonts w:ascii="Times New Roman" w:hAnsi="Times New Roman" w:cs="Times New Roman"/>
          <w:sz w:val="24"/>
          <w:szCs w:val="24"/>
          <w:lang w:val="ru-RU"/>
        </w:rPr>
        <w:t>за интервју. Деле се у три</w:t>
      </w:r>
      <w:r w:rsidRPr="00C249B5">
        <w:rPr>
          <w:rFonts w:ascii="Times New Roman" w:hAnsi="Times New Roman" w:cs="Times New Roman"/>
          <w:sz w:val="24"/>
          <w:szCs w:val="24"/>
          <w:lang w:val="ru-RU"/>
        </w:rPr>
        <w:t xml:space="preserve"> групе од којих ће свака обавити припремљени интервју са одређеним бројем особа из различитих циљних група</w:t>
      </w:r>
      <w:r>
        <w:rPr>
          <w:rFonts w:ascii="Times New Roman" w:hAnsi="Times New Roman" w:cs="Times New Roman"/>
          <w:sz w:val="24"/>
          <w:szCs w:val="24"/>
          <w:lang w:val="ru-RU"/>
        </w:rPr>
        <w:t xml:space="preserve"> – до 25 година, од 25 до 50 година и </w:t>
      </w:r>
      <w:r w:rsidRPr="00C249B5">
        <w:rPr>
          <w:rFonts w:ascii="Times New Roman" w:hAnsi="Times New Roman" w:cs="Times New Roman"/>
          <w:sz w:val="24"/>
          <w:szCs w:val="24"/>
          <w:lang w:val="ru-RU"/>
        </w:rPr>
        <w:t>преко 50</w:t>
      </w:r>
      <w:r>
        <w:rPr>
          <w:rFonts w:ascii="Times New Roman" w:hAnsi="Times New Roman" w:cs="Times New Roman"/>
          <w:sz w:val="24"/>
          <w:szCs w:val="24"/>
          <w:lang w:val="ru-RU"/>
        </w:rPr>
        <w:t xml:space="preserve"> година</w:t>
      </w:r>
      <w:r w:rsidRPr="00C249B5">
        <w:rPr>
          <w:rFonts w:ascii="Times New Roman" w:hAnsi="Times New Roman" w:cs="Times New Roman"/>
          <w:sz w:val="24"/>
          <w:szCs w:val="24"/>
          <w:lang w:val="ru-RU"/>
        </w:rPr>
        <w:t>. Затим обрађују добије</w:t>
      </w:r>
      <w:r>
        <w:rPr>
          <w:rFonts w:ascii="Times New Roman" w:hAnsi="Times New Roman" w:cs="Times New Roman"/>
          <w:sz w:val="24"/>
          <w:szCs w:val="24"/>
          <w:lang w:val="ru-RU"/>
        </w:rPr>
        <w:t xml:space="preserve">не резултате и изводе закључак </w:t>
      </w:r>
      <w:r w:rsidRPr="00C249B5">
        <w:rPr>
          <w:rFonts w:ascii="Times New Roman" w:hAnsi="Times New Roman" w:cs="Times New Roman"/>
          <w:sz w:val="24"/>
          <w:szCs w:val="24"/>
          <w:lang w:val="ru-RU"/>
        </w:rPr>
        <w:t xml:space="preserve">који показује </w:t>
      </w:r>
      <w:r>
        <w:rPr>
          <w:rFonts w:ascii="Times New Roman" w:hAnsi="Times New Roman" w:cs="Times New Roman"/>
          <w:sz w:val="24"/>
          <w:szCs w:val="24"/>
          <w:lang w:val="ru-RU"/>
        </w:rPr>
        <w:t xml:space="preserve">то </w:t>
      </w:r>
      <w:r w:rsidRPr="00C249B5">
        <w:rPr>
          <w:rFonts w:ascii="Times New Roman" w:hAnsi="Times New Roman" w:cs="Times New Roman"/>
          <w:sz w:val="24"/>
          <w:szCs w:val="24"/>
          <w:lang w:val="ru-RU"/>
        </w:rPr>
        <w:t xml:space="preserve">да ли постоје узрасне разлике по истраживаном питању. Исто истраживање може се </w:t>
      </w:r>
      <w:r>
        <w:rPr>
          <w:rFonts w:ascii="Times New Roman" w:hAnsi="Times New Roman" w:cs="Times New Roman"/>
          <w:sz w:val="24"/>
          <w:szCs w:val="24"/>
          <w:lang w:val="ru-RU"/>
        </w:rPr>
        <w:t>се учинити сложенијим</w:t>
      </w:r>
      <w:r w:rsidRPr="00C249B5">
        <w:rPr>
          <w:rFonts w:ascii="Times New Roman" w:hAnsi="Times New Roman" w:cs="Times New Roman"/>
          <w:sz w:val="24"/>
          <w:szCs w:val="24"/>
          <w:lang w:val="ru-RU"/>
        </w:rPr>
        <w:t xml:space="preserve"> тако што ће у узорку бити једнак број мушкараца и жена у дефинисаним узрасним категоријама</w:t>
      </w:r>
      <w:r>
        <w:rPr>
          <w:rFonts w:ascii="Times New Roman" w:hAnsi="Times New Roman" w:cs="Times New Roman"/>
          <w:sz w:val="24"/>
          <w:szCs w:val="24"/>
          <w:lang w:val="ru-RU"/>
        </w:rPr>
        <w:t xml:space="preserve">,чиме ће се </w:t>
      </w:r>
      <w:r w:rsidRPr="00C249B5">
        <w:rPr>
          <w:rFonts w:ascii="Times New Roman" w:hAnsi="Times New Roman" w:cs="Times New Roman"/>
          <w:sz w:val="24"/>
          <w:szCs w:val="24"/>
          <w:lang w:val="ru-RU"/>
        </w:rPr>
        <w:t>омогући</w:t>
      </w:r>
      <w:r>
        <w:rPr>
          <w:rFonts w:ascii="Times New Roman" w:hAnsi="Times New Roman" w:cs="Times New Roman"/>
          <w:sz w:val="24"/>
          <w:szCs w:val="24"/>
          <w:lang w:val="ru-RU"/>
        </w:rPr>
        <w:t>ти</w:t>
      </w:r>
      <w:r w:rsidRPr="00C249B5">
        <w:rPr>
          <w:rFonts w:ascii="Times New Roman" w:hAnsi="Times New Roman" w:cs="Times New Roman"/>
          <w:sz w:val="24"/>
          <w:szCs w:val="24"/>
          <w:lang w:val="ru-RU"/>
        </w:rPr>
        <w:t xml:space="preserve"> да се изведе закључак о постојању полних разлика по истраживаном питању. Увођењем још неких контрол</w:t>
      </w:r>
      <w:r>
        <w:rPr>
          <w:rFonts w:ascii="Times New Roman" w:hAnsi="Times New Roman" w:cs="Times New Roman"/>
          <w:sz w:val="24"/>
          <w:szCs w:val="24"/>
          <w:lang w:val="ru-RU"/>
        </w:rPr>
        <w:t>исаних карактеристика у узорку – нпр. образовни ниво,</w:t>
      </w:r>
      <w:r w:rsidRPr="00C249B5">
        <w:rPr>
          <w:rFonts w:ascii="Times New Roman" w:hAnsi="Times New Roman" w:cs="Times New Roman"/>
          <w:sz w:val="24"/>
          <w:szCs w:val="24"/>
          <w:lang w:val="ru-RU"/>
        </w:rPr>
        <w:t xml:space="preserve"> добијају се још веће могућности анализе добијених података. На тај начин ученици схватају значај промишљања о избору узорка у истраживањима појава у друштвеним наукама и могућностима да се из истог истраживања изведе што више закључака.</w:t>
      </w:r>
      <w:r>
        <w:rPr>
          <w:rFonts w:ascii="Times New Roman" w:hAnsi="Times New Roman" w:cs="Times New Roman"/>
          <w:sz w:val="24"/>
          <w:szCs w:val="24"/>
          <w:lang w:val="ru-RU"/>
        </w:rPr>
        <w:t>)</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C249B5">
        <w:rPr>
          <w:rFonts w:ascii="Times New Roman" w:hAnsi="Times New Roman" w:cs="Times New Roman"/>
          <w:sz w:val="24"/>
          <w:szCs w:val="24"/>
          <w:lang w:val="ru-RU"/>
        </w:rPr>
        <w:t>Избор на који начин ће ученици реализовати истраж</w:t>
      </w:r>
      <w:r>
        <w:rPr>
          <w:rFonts w:ascii="Times New Roman" w:hAnsi="Times New Roman" w:cs="Times New Roman"/>
          <w:sz w:val="24"/>
          <w:szCs w:val="24"/>
          <w:lang w:val="ru-RU"/>
        </w:rPr>
        <w:t>ивање у великој мери је повезан</w:t>
      </w:r>
      <w:r w:rsidRPr="00C249B5">
        <w:rPr>
          <w:rFonts w:ascii="Times New Roman" w:hAnsi="Times New Roman" w:cs="Times New Roman"/>
          <w:sz w:val="24"/>
          <w:szCs w:val="24"/>
          <w:lang w:val="ru-RU"/>
        </w:rPr>
        <w:t xml:space="preserve"> и са избором теме. </w:t>
      </w:r>
      <w:r>
        <w:rPr>
          <w:rFonts w:ascii="Times New Roman" w:hAnsi="Times New Roman" w:cs="Times New Roman"/>
          <w:sz w:val="24"/>
          <w:szCs w:val="24"/>
          <w:lang w:val="ru-RU"/>
        </w:rPr>
        <w:t>Ако ученици, н</w:t>
      </w:r>
      <w:r w:rsidRPr="00C249B5">
        <w:rPr>
          <w:rFonts w:ascii="Times New Roman" w:hAnsi="Times New Roman" w:cs="Times New Roman"/>
          <w:sz w:val="24"/>
          <w:szCs w:val="24"/>
          <w:lang w:val="ru-RU"/>
        </w:rPr>
        <w:t>а пример, изаберу да се баве темом „Шта вођу чини вођом?“</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намеће се биографски метод. Ученици могу да направе избор одређеног броја вођа из прошлости који су из различитих историјских периода и различитих области (државници, војсковође, верске вође, реформатори, револуционари, индустријалци) и да подељени у парове ураде анализу основних података из њихових </w:t>
      </w:r>
      <w:r>
        <w:rPr>
          <w:rFonts w:ascii="Times New Roman" w:hAnsi="Times New Roman" w:cs="Times New Roman"/>
          <w:sz w:val="24"/>
          <w:szCs w:val="24"/>
          <w:lang w:val="ru-RU"/>
        </w:rPr>
        <w:t>биографија</w:t>
      </w:r>
      <w:r w:rsidRPr="00C249B5">
        <w:rPr>
          <w:rFonts w:ascii="Times New Roman" w:hAnsi="Times New Roman" w:cs="Times New Roman"/>
          <w:sz w:val="24"/>
          <w:szCs w:val="24"/>
          <w:lang w:val="ru-RU"/>
        </w:rPr>
        <w:t>. Упоређивањем добијених података ученици могу да издвоје неке особине које су им заједничке (нпр. упорност, патриотизам,говорн</w:t>
      </w:r>
      <w:r>
        <w:rPr>
          <w:rFonts w:ascii="Times New Roman" w:hAnsi="Times New Roman" w:cs="Times New Roman"/>
          <w:sz w:val="24"/>
          <w:szCs w:val="24"/>
          <w:lang w:val="ru-RU"/>
        </w:rPr>
        <w:t>чка вештина</w:t>
      </w:r>
      <w:r w:rsidRPr="00C249B5">
        <w:rPr>
          <w:rFonts w:ascii="Times New Roman" w:hAnsi="Times New Roman" w:cs="Times New Roman"/>
          <w:sz w:val="24"/>
          <w:szCs w:val="24"/>
          <w:lang w:val="ru-RU"/>
        </w:rPr>
        <w:t>, изглед, утицај на људе, сиромашно или богато порекло...).</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71577F">
        <w:rPr>
          <w:rFonts w:ascii="Times New Roman" w:hAnsi="Times New Roman" w:cs="Times New Roman"/>
          <w:sz w:val="24"/>
          <w:szCs w:val="24"/>
          <w:lang w:val="ru-RU"/>
        </w:rPr>
        <w:t>Код</w:t>
      </w:r>
      <w:r>
        <w:rPr>
          <w:rFonts w:ascii="Times New Roman" w:hAnsi="Times New Roman" w:cs="Times New Roman"/>
          <w:sz w:val="24"/>
          <w:szCs w:val="24"/>
          <w:lang w:val="ru-RU"/>
        </w:rPr>
        <w:t>креирања</w:t>
      </w:r>
      <w:r w:rsidRPr="0071577F">
        <w:rPr>
          <w:rFonts w:ascii="Times New Roman" w:hAnsi="Times New Roman" w:cs="Times New Roman"/>
          <w:sz w:val="24"/>
          <w:szCs w:val="24"/>
          <w:lang w:val="ru-RU"/>
        </w:rPr>
        <w:t>пројектаученицима</w:t>
      </w:r>
      <w:r w:rsidRPr="009D780D">
        <w:rPr>
          <w:rFonts w:ascii="Times New Roman" w:hAnsi="Times New Roman" w:cs="Times New Roman"/>
          <w:sz w:val="24"/>
          <w:szCs w:val="24"/>
          <w:lang w:val="ru-RU"/>
        </w:rPr>
        <w:t xml:space="preserve"> је потребна иста врста </w:t>
      </w:r>
      <w:r w:rsidRPr="0071577F">
        <w:rPr>
          <w:rFonts w:ascii="Times New Roman" w:hAnsi="Times New Roman" w:cs="Times New Roman"/>
          <w:sz w:val="24"/>
          <w:szCs w:val="24"/>
          <w:lang w:val="ru-RU"/>
        </w:rPr>
        <w:t>помоћ</w:t>
      </w:r>
      <w:r w:rsidRPr="009D780D">
        <w:rPr>
          <w:rFonts w:ascii="Times New Roman" w:hAnsi="Times New Roman" w:cs="Times New Roman"/>
          <w:sz w:val="24"/>
          <w:szCs w:val="24"/>
          <w:lang w:val="ru-RU"/>
        </w:rPr>
        <w:t xml:space="preserve">и </w:t>
      </w:r>
      <w:r w:rsidRPr="0071577F">
        <w:rPr>
          <w:rFonts w:ascii="Times New Roman" w:hAnsi="Times New Roman" w:cs="Times New Roman"/>
          <w:sz w:val="24"/>
          <w:szCs w:val="24"/>
          <w:lang w:val="ru-RU"/>
        </w:rPr>
        <w:t>иподршк</w:t>
      </w:r>
      <w:r w:rsidRPr="009D780D">
        <w:rPr>
          <w:rFonts w:ascii="Times New Roman" w:hAnsi="Times New Roman" w:cs="Times New Roman"/>
          <w:sz w:val="24"/>
          <w:szCs w:val="24"/>
          <w:lang w:val="ru-RU"/>
        </w:rPr>
        <w:t xml:space="preserve">е као код истраживања, </w:t>
      </w:r>
      <w:r w:rsidRPr="0071577F">
        <w:rPr>
          <w:rFonts w:ascii="Times New Roman" w:hAnsi="Times New Roman" w:cs="Times New Roman"/>
          <w:sz w:val="24"/>
          <w:szCs w:val="24"/>
          <w:lang w:val="ru-RU"/>
        </w:rPr>
        <w:t>пресвега</w:t>
      </w:r>
      <w:r>
        <w:rPr>
          <w:rFonts w:ascii="Times New Roman" w:hAnsi="Times New Roman" w:cs="Times New Roman"/>
          <w:sz w:val="24"/>
          <w:szCs w:val="24"/>
          <w:lang w:val="ru-RU"/>
        </w:rPr>
        <w:t xml:space="preserve"> да би се </w:t>
      </w:r>
      <w:r w:rsidRPr="0071577F">
        <w:rPr>
          <w:rFonts w:ascii="Times New Roman" w:hAnsi="Times New Roman" w:cs="Times New Roman"/>
          <w:sz w:val="24"/>
          <w:szCs w:val="24"/>
          <w:lang w:val="ru-RU"/>
        </w:rPr>
        <w:t>избег</w:t>
      </w:r>
      <w:r>
        <w:rPr>
          <w:rFonts w:ascii="Times New Roman" w:hAnsi="Times New Roman" w:cs="Times New Roman"/>
          <w:sz w:val="24"/>
          <w:szCs w:val="24"/>
          <w:lang w:val="ru-RU"/>
        </w:rPr>
        <w:t xml:space="preserve">ли </w:t>
      </w:r>
      <w:r w:rsidRPr="009D780D">
        <w:rPr>
          <w:rFonts w:ascii="Times New Roman" w:hAnsi="Times New Roman" w:cs="Times New Roman"/>
          <w:sz w:val="24"/>
          <w:szCs w:val="24"/>
          <w:lang w:val="ru-RU"/>
        </w:rPr>
        <w:t>„</w:t>
      </w:r>
      <w:r w:rsidRPr="0071577F">
        <w:rPr>
          <w:rFonts w:ascii="Times New Roman" w:hAnsi="Times New Roman" w:cs="Times New Roman"/>
          <w:sz w:val="24"/>
          <w:szCs w:val="24"/>
          <w:lang w:val="ru-RU"/>
        </w:rPr>
        <w:t>широко</w:t>
      </w:r>
      <w:r w:rsidRPr="009D780D">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постављенициљеви,</w:t>
      </w:r>
      <w:r w:rsidRPr="009D780D">
        <w:rPr>
          <w:rFonts w:ascii="Times New Roman" w:hAnsi="Times New Roman" w:cs="Times New Roman"/>
          <w:sz w:val="24"/>
          <w:szCs w:val="24"/>
          <w:lang w:val="ru-RU"/>
        </w:rPr>
        <w:t xml:space="preserve"> који самим тим постају тешко оствариви. </w:t>
      </w:r>
      <w:r w:rsidRPr="0071577F">
        <w:rPr>
          <w:rFonts w:ascii="Times New Roman" w:hAnsi="Times New Roman" w:cs="Times New Roman"/>
          <w:sz w:val="24"/>
          <w:szCs w:val="24"/>
          <w:lang w:val="ru-RU"/>
        </w:rPr>
        <w:t>Пројекти могу бити</w:t>
      </w:r>
      <w:r w:rsidRPr="00C249B5">
        <w:rPr>
          <w:rFonts w:ascii="Times New Roman" w:hAnsi="Times New Roman" w:cs="Times New Roman"/>
          <w:sz w:val="24"/>
          <w:szCs w:val="24"/>
          <w:lang w:val="ru-RU"/>
        </w:rPr>
        <w:t xml:space="preserve"> врло</w:t>
      </w:r>
      <w:r w:rsidRPr="0071577F">
        <w:rPr>
          <w:rFonts w:ascii="Times New Roman" w:hAnsi="Times New Roman" w:cs="Times New Roman"/>
          <w:sz w:val="24"/>
          <w:szCs w:val="24"/>
          <w:lang w:val="ru-RU"/>
        </w:rPr>
        <w:t xml:space="preserve"> различити</w:t>
      </w:r>
      <w:r w:rsidRPr="00C249B5">
        <w:rPr>
          <w:rFonts w:ascii="Times New Roman" w:hAnsi="Times New Roman" w:cs="Times New Roman"/>
          <w:sz w:val="24"/>
          <w:szCs w:val="24"/>
          <w:lang w:val="ru-RU"/>
        </w:rPr>
        <w:t>. Неки од њих ће имати све фазе (</w:t>
      </w:r>
      <w:r w:rsidRPr="0071577F">
        <w:rPr>
          <w:rFonts w:ascii="Times New Roman" w:hAnsi="Times New Roman" w:cs="Times New Roman"/>
          <w:sz w:val="24"/>
          <w:szCs w:val="24"/>
          <w:lang w:val="ru-RU"/>
        </w:rPr>
        <w:t>до реализације и евалуације</w:t>
      </w:r>
      <w:r w:rsidRPr="00C249B5">
        <w:rPr>
          <w:rFonts w:ascii="Times New Roman" w:hAnsi="Times New Roman" w:cs="Times New Roman"/>
          <w:sz w:val="24"/>
          <w:szCs w:val="24"/>
          <w:lang w:val="ru-RU"/>
        </w:rPr>
        <w:t>), а други неће</w:t>
      </w:r>
      <w:r w:rsidRPr="0071577F">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C249B5">
        <w:rPr>
          <w:rFonts w:ascii="Times New Roman" w:hAnsi="Times New Roman" w:cs="Times New Roman"/>
          <w:sz w:val="24"/>
          <w:szCs w:val="24"/>
          <w:lang w:val="ru-RU"/>
        </w:rPr>
        <w:t>ројекат који</w:t>
      </w:r>
      <w:r>
        <w:rPr>
          <w:rFonts w:ascii="Times New Roman" w:hAnsi="Times New Roman" w:cs="Times New Roman"/>
          <w:sz w:val="24"/>
          <w:szCs w:val="24"/>
          <w:lang w:val="ru-RU"/>
        </w:rPr>
        <w:t xml:space="preserve"> се, на пример, бави разрадом и испитивањем </w:t>
      </w:r>
      <w:r w:rsidRPr="00C249B5">
        <w:rPr>
          <w:rFonts w:ascii="Times New Roman" w:hAnsi="Times New Roman" w:cs="Times New Roman"/>
          <w:sz w:val="24"/>
          <w:szCs w:val="24"/>
          <w:lang w:val="ru-RU"/>
        </w:rPr>
        <w:t>како се неки проблем може истраживати</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хипотетички је</w:t>
      </w:r>
      <w:r>
        <w:rPr>
          <w:rFonts w:ascii="Times New Roman" w:hAnsi="Times New Roman" w:cs="Times New Roman"/>
          <w:sz w:val="24"/>
          <w:szCs w:val="24"/>
          <w:lang w:val="ru-RU"/>
        </w:rPr>
        <w:t xml:space="preserve">, </w:t>
      </w:r>
      <w:r w:rsidRPr="00C249B5">
        <w:rPr>
          <w:rFonts w:ascii="Times New Roman" w:hAnsi="Times New Roman" w:cs="Times New Roman"/>
          <w:sz w:val="24"/>
          <w:szCs w:val="24"/>
          <w:lang w:val="ru-RU"/>
        </w:rPr>
        <w:t>јер нема услова за његову реализацију</w:t>
      </w:r>
      <w:r>
        <w:rPr>
          <w:rFonts w:ascii="Times New Roman" w:hAnsi="Times New Roman" w:cs="Times New Roman"/>
          <w:sz w:val="24"/>
          <w:szCs w:val="24"/>
          <w:lang w:val="ru-RU"/>
        </w:rPr>
        <w:t>. Исто је и са пројек</w:t>
      </w:r>
      <w:r w:rsidRPr="00C249B5">
        <w:rPr>
          <w:rFonts w:ascii="Times New Roman" w:hAnsi="Times New Roman" w:cs="Times New Roman"/>
          <w:sz w:val="24"/>
          <w:szCs w:val="24"/>
          <w:lang w:val="ru-RU"/>
        </w:rPr>
        <w:t>т</w:t>
      </w:r>
      <w:r>
        <w:rPr>
          <w:rFonts w:ascii="Times New Roman" w:hAnsi="Times New Roman" w:cs="Times New Roman"/>
          <w:sz w:val="24"/>
          <w:szCs w:val="24"/>
          <w:lang w:val="ru-RU"/>
        </w:rPr>
        <w:t>ом</w:t>
      </w:r>
      <w:r w:rsidRPr="00C249B5">
        <w:rPr>
          <w:rFonts w:ascii="Times New Roman" w:hAnsi="Times New Roman" w:cs="Times New Roman"/>
          <w:sz w:val="24"/>
          <w:szCs w:val="24"/>
          <w:lang w:val="ru-RU"/>
        </w:rPr>
        <w:t xml:space="preserve"> чији је циљ </w:t>
      </w:r>
      <w:r>
        <w:rPr>
          <w:rFonts w:ascii="Times New Roman" w:hAnsi="Times New Roman" w:cs="Times New Roman"/>
          <w:sz w:val="24"/>
          <w:szCs w:val="24"/>
          <w:lang w:val="ru-RU"/>
        </w:rPr>
        <w:t>да се направи</w:t>
      </w:r>
      <w:r w:rsidRPr="00C249B5">
        <w:rPr>
          <w:rFonts w:ascii="Times New Roman" w:hAnsi="Times New Roman" w:cs="Times New Roman"/>
          <w:sz w:val="24"/>
          <w:szCs w:val="24"/>
          <w:lang w:val="ru-RU"/>
        </w:rPr>
        <w:t xml:space="preserve"> сценарио за социјални експеримент на одређену тему. </w:t>
      </w:r>
      <w:r>
        <w:rPr>
          <w:rFonts w:ascii="Times New Roman" w:hAnsi="Times New Roman" w:cs="Times New Roman"/>
          <w:sz w:val="24"/>
          <w:szCs w:val="24"/>
          <w:lang w:val="ru-RU"/>
        </w:rPr>
        <w:t>О</w:t>
      </w:r>
      <w:r w:rsidRPr="00C249B5">
        <w:rPr>
          <w:rFonts w:ascii="Times New Roman" w:hAnsi="Times New Roman" w:cs="Times New Roman"/>
          <w:sz w:val="24"/>
          <w:szCs w:val="24"/>
          <w:lang w:val="ru-RU"/>
        </w:rPr>
        <w:t>чек</w:t>
      </w:r>
      <w:r>
        <w:rPr>
          <w:rFonts w:ascii="Times New Roman" w:hAnsi="Times New Roman" w:cs="Times New Roman"/>
          <w:sz w:val="24"/>
          <w:szCs w:val="24"/>
          <w:lang w:val="ru-RU"/>
        </w:rPr>
        <w:t>ује се, и</w:t>
      </w:r>
      <w:r w:rsidRPr="00C249B5">
        <w:rPr>
          <w:rFonts w:ascii="Times New Roman" w:hAnsi="Times New Roman" w:cs="Times New Roman"/>
          <w:sz w:val="24"/>
          <w:szCs w:val="24"/>
          <w:lang w:val="ru-RU"/>
        </w:rPr>
        <w:t>пак,да ће највећи број пројекат</w:t>
      </w:r>
      <w:r>
        <w:rPr>
          <w:rFonts w:ascii="Times New Roman" w:hAnsi="Times New Roman" w:cs="Times New Roman"/>
          <w:sz w:val="24"/>
          <w:szCs w:val="24"/>
          <w:lang w:val="ru-RU"/>
        </w:rPr>
        <w:t>а</w:t>
      </w:r>
      <w:r w:rsidRPr="00C249B5">
        <w:rPr>
          <w:rFonts w:ascii="Times New Roman" w:hAnsi="Times New Roman" w:cs="Times New Roman"/>
          <w:sz w:val="24"/>
          <w:szCs w:val="24"/>
          <w:lang w:val="ru-RU"/>
        </w:rPr>
        <w:t xml:space="preserve"> бити</w:t>
      </w:r>
      <w:r>
        <w:rPr>
          <w:rFonts w:ascii="Times New Roman" w:hAnsi="Times New Roman" w:cs="Times New Roman"/>
          <w:sz w:val="24"/>
          <w:szCs w:val="24"/>
          <w:lang w:val="ru-RU"/>
        </w:rPr>
        <w:t xml:space="preserve"> нека врста активизма и да ће  </w:t>
      </w:r>
      <w:r w:rsidRPr="00C249B5">
        <w:rPr>
          <w:rFonts w:ascii="Times New Roman" w:hAnsi="Times New Roman" w:cs="Times New Roman"/>
          <w:sz w:val="24"/>
          <w:szCs w:val="24"/>
          <w:lang w:val="ru-RU"/>
        </w:rPr>
        <w:t xml:space="preserve">за циљ </w:t>
      </w:r>
      <w:r>
        <w:rPr>
          <w:rFonts w:ascii="Times New Roman" w:hAnsi="Times New Roman" w:cs="Times New Roman"/>
          <w:sz w:val="24"/>
          <w:szCs w:val="24"/>
          <w:lang w:val="ru-RU"/>
        </w:rPr>
        <w:t xml:space="preserve">имати </w:t>
      </w:r>
      <w:r w:rsidRPr="00C249B5">
        <w:rPr>
          <w:rFonts w:ascii="Times New Roman" w:hAnsi="Times New Roman" w:cs="Times New Roman"/>
          <w:sz w:val="24"/>
          <w:szCs w:val="24"/>
          <w:lang w:val="ru-RU"/>
        </w:rPr>
        <w:t xml:space="preserve">организовање акције у корист некога или нечега. </w:t>
      </w:r>
      <w:r>
        <w:rPr>
          <w:rFonts w:ascii="Times New Roman" w:hAnsi="Times New Roman" w:cs="Times New Roman"/>
          <w:sz w:val="24"/>
          <w:szCs w:val="24"/>
          <w:lang w:val="ru-RU"/>
        </w:rPr>
        <w:t>Ученици који се, н</w:t>
      </w:r>
      <w:r w:rsidRPr="00C249B5">
        <w:rPr>
          <w:rFonts w:ascii="Times New Roman" w:hAnsi="Times New Roman" w:cs="Times New Roman"/>
          <w:sz w:val="24"/>
          <w:szCs w:val="24"/>
          <w:lang w:val="ru-RU"/>
        </w:rPr>
        <w:t>а пример,</w:t>
      </w:r>
      <w:r>
        <w:rPr>
          <w:rFonts w:ascii="Times New Roman" w:hAnsi="Times New Roman" w:cs="Times New Roman"/>
          <w:sz w:val="24"/>
          <w:szCs w:val="24"/>
          <w:lang w:val="ru-RU"/>
        </w:rPr>
        <w:t xml:space="preserve"> определе</w:t>
      </w:r>
      <w:r w:rsidRPr="00C249B5">
        <w:rPr>
          <w:rFonts w:ascii="Times New Roman" w:hAnsi="Times New Roman" w:cs="Times New Roman"/>
          <w:sz w:val="24"/>
          <w:szCs w:val="24"/>
          <w:lang w:val="ru-RU"/>
        </w:rPr>
        <w:t xml:space="preserve"> да истражују ејџизам</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могу осмислити пројекат чији циљ је боље упознавање младих (путем постера, лифлета, кратког филма, трибина...)</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шта им се може десити кад остаре ако се сада не изборе да се стари људи третирају равноправно и без предрасуда.</w:t>
      </w:r>
    </w:p>
    <w:p w:rsidR="00DF46FE" w:rsidRPr="00C249B5" w:rsidRDefault="00DF46FE" w:rsidP="00DF46FE">
      <w:pPr>
        <w:spacing w:line="240" w:lineRule="auto"/>
        <w:ind w:firstLine="720"/>
        <w:jc w:val="both"/>
        <w:rPr>
          <w:rFonts w:ascii="Times New Roman" w:hAnsi="Times New Roman" w:cs="Times New Roman"/>
          <w:b/>
          <w:sz w:val="24"/>
          <w:szCs w:val="24"/>
          <w:lang w:val="ru-RU"/>
        </w:rPr>
      </w:pPr>
    </w:p>
    <w:p w:rsidR="00DF46FE" w:rsidRPr="00B362CF" w:rsidRDefault="00DF46FE" w:rsidP="00DF46FE">
      <w:pPr>
        <w:spacing w:after="120" w:line="240" w:lineRule="auto"/>
        <w:ind w:firstLine="720"/>
        <w:jc w:val="both"/>
        <w:rPr>
          <w:rFonts w:ascii="Times New Roman" w:hAnsi="Times New Roman" w:cs="Times New Roman"/>
          <w:sz w:val="24"/>
          <w:szCs w:val="24"/>
          <w:lang w:val="ru-RU"/>
        </w:rPr>
      </w:pPr>
      <w:r w:rsidRPr="00B362CF">
        <w:rPr>
          <w:rFonts w:ascii="Times New Roman" w:hAnsi="Times New Roman" w:cs="Times New Roman"/>
          <w:sz w:val="24"/>
          <w:szCs w:val="24"/>
          <w:lang w:val="ru-RU"/>
        </w:rPr>
        <w:t>УВОД У ПРОГРАМ</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C249B5">
        <w:rPr>
          <w:rFonts w:ascii="Times New Roman" w:hAnsi="Times New Roman" w:cs="Times New Roman"/>
          <w:sz w:val="24"/>
          <w:szCs w:val="24"/>
          <w:lang w:val="ru-RU"/>
        </w:rPr>
        <w:t>Циљ уводних активности је да се ученици упознају са програмом</w:t>
      </w:r>
      <w:r>
        <w:rPr>
          <w:rFonts w:ascii="Times New Roman" w:hAnsi="Times New Roman" w:cs="Times New Roman"/>
          <w:sz w:val="24"/>
          <w:szCs w:val="24"/>
          <w:lang w:val="ru-RU"/>
        </w:rPr>
        <w:t xml:space="preserve"> и сазнају </w:t>
      </w:r>
      <w:r w:rsidRPr="00C249B5">
        <w:rPr>
          <w:rFonts w:ascii="Times New Roman" w:hAnsi="Times New Roman" w:cs="Times New Roman"/>
          <w:sz w:val="24"/>
          <w:szCs w:val="24"/>
          <w:lang w:val="ru-RU"/>
        </w:rPr>
        <w:t xml:space="preserve">чиме ће се бавити и на који начин. Посебно је важно да схвате његову мултидисциплинарност и слободу креирања активности. </w:t>
      </w:r>
      <w:r>
        <w:rPr>
          <w:rFonts w:ascii="Times New Roman" w:hAnsi="Times New Roman" w:cs="Times New Roman"/>
          <w:sz w:val="24"/>
          <w:szCs w:val="24"/>
          <w:lang w:val="ru-RU"/>
        </w:rPr>
        <w:t>Н</w:t>
      </w:r>
      <w:r w:rsidRPr="00C249B5">
        <w:rPr>
          <w:rFonts w:ascii="Times New Roman" w:hAnsi="Times New Roman" w:cs="Times New Roman"/>
          <w:sz w:val="24"/>
          <w:szCs w:val="24"/>
          <w:lang w:val="ru-RU"/>
        </w:rPr>
        <w:t>аставник треба да подстиче, на различите начине, радозналост проучавања друштвених појава</w:t>
      </w:r>
      <w:r>
        <w:rPr>
          <w:rFonts w:ascii="Times New Roman" w:hAnsi="Times New Roman" w:cs="Times New Roman"/>
          <w:sz w:val="24"/>
          <w:szCs w:val="24"/>
          <w:lang w:val="ru-RU"/>
        </w:rPr>
        <w:t xml:space="preserve"> како би се стварност у којој ученици живе боље разумела. </w:t>
      </w:r>
      <w:r w:rsidRPr="00C249B5">
        <w:rPr>
          <w:rFonts w:ascii="Times New Roman" w:hAnsi="Times New Roman" w:cs="Times New Roman"/>
          <w:sz w:val="24"/>
          <w:szCs w:val="24"/>
          <w:lang w:val="ru-RU"/>
        </w:rPr>
        <w:t xml:space="preserve">Треба имати у виду да ће многи ученици наставити своје академско школовање у области друштвених наука и, уколико искажу потребу, наставник им може дати додатне изазове из ове области  и  упутити у различите изворе података. </w:t>
      </w:r>
    </w:p>
    <w:p w:rsidR="00DF46FE" w:rsidRDefault="00DF46FE" w:rsidP="00DF46FE">
      <w:pPr>
        <w:spacing w:line="240" w:lineRule="auto"/>
        <w:ind w:firstLine="720"/>
        <w:jc w:val="both"/>
        <w:rPr>
          <w:rFonts w:ascii="Times New Roman" w:hAnsi="Times New Roman" w:cs="Times New Roman"/>
          <w:sz w:val="24"/>
          <w:szCs w:val="24"/>
          <w:lang w:val="ru-RU"/>
        </w:rPr>
      </w:pPr>
      <w:r w:rsidRPr="0071577F">
        <w:rPr>
          <w:rFonts w:ascii="Times New Roman" w:hAnsi="Times New Roman" w:cs="Times New Roman"/>
          <w:sz w:val="24"/>
          <w:szCs w:val="24"/>
          <w:lang w:val="ru-RU"/>
        </w:rPr>
        <w:t xml:space="preserve">За подстицај </w:t>
      </w:r>
      <w:r>
        <w:rPr>
          <w:rFonts w:ascii="Times New Roman" w:hAnsi="Times New Roman" w:cs="Times New Roman"/>
          <w:sz w:val="24"/>
          <w:szCs w:val="24"/>
          <w:lang w:val="ru-RU"/>
        </w:rPr>
        <w:t xml:space="preserve">се може </w:t>
      </w:r>
      <w:r w:rsidRPr="0071577F">
        <w:rPr>
          <w:rFonts w:ascii="Times New Roman" w:hAnsi="Times New Roman" w:cs="Times New Roman"/>
          <w:sz w:val="24"/>
          <w:szCs w:val="24"/>
          <w:lang w:val="ru-RU"/>
        </w:rPr>
        <w:t>користити социјални експеримент по избору</w:t>
      </w:r>
      <w:r>
        <w:rPr>
          <w:rFonts w:ascii="Times New Roman" w:hAnsi="Times New Roman" w:cs="Times New Roman"/>
          <w:sz w:val="24"/>
          <w:szCs w:val="24"/>
          <w:lang w:val="ru-RU"/>
        </w:rPr>
        <w:t xml:space="preserve"> наставника или избору ученика уз консултацију са наставником (његов </w:t>
      </w:r>
      <w:r w:rsidRPr="0071577F">
        <w:rPr>
          <w:rFonts w:ascii="Times New Roman" w:hAnsi="Times New Roman" w:cs="Times New Roman"/>
          <w:sz w:val="24"/>
          <w:szCs w:val="24"/>
          <w:lang w:val="ru-RU"/>
        </w:rPr>
        <w:t>снимак</w:t>
      </w:r>
      <w:r>
        <w:rPr>
          <w:rFonts w:ascii="Times New Roman" w:hAnsi="Times New Roman" w:cs="Times New Roman"/>
          <w:sz w:val="24"/>
          <w:szCs w:val="24"/>
          <w:lang w:val="ru-RU"/>
        </w:rPr>
        <w:t xml:space="preserve"> – </w:t>
      </w:r>
      <w:r w:rsidRPr="0071577F">
        <w:rPr>
          <w:rFonts w:ascii="Times New Roman" w:hAnsi="Times New Roman" w:cs="Times New Roman"/>
          <w:sz w:val="24"/>
          <w:szCs w:val="24"/>
          <w:lang w:val="ru-RU"/>
        </w:rPr>
        <w:t>ученици га могу погледати и</w:t>
      </w:r>
      <w:r>
        <w:rPr>
          <w:rFonts w:ascii="Times New Roman" w:hAnsi="Times New Roman" w:cs="Times New Roman"/>
          <w:sz w:val="24"/>
          <w:szCs w:val="24"/>
          <w:lang w:val="ru-RU"/>
        </w:rPr>
        <w:t xml:space="preserve"> на својим телефонима, </w:t>
      </w:r>
      <w:r w:rsidRPr="0071577F">
        <w:rPr>
          <w:rFonts w:ascii="Times New Roman" w:hAnsi="Times New Roman" w:cs="Times New Roman"/>
          <w:sz w:val="24"/>
          <w:szCs w:val="24"/>
          <w:lang w:val="ru-RU"/>
        </w:rPr>
        <w:t>или опис</w:t>
      </w:r>
      <w:r>
        <w:rPr>
          <w:rFonts w:ascii="Times New Roman" w:hAnsi="Times New Roman" w:cs="Times New Roman"/>
          <w:sz w:val="24"/>
          <w:szCs w:val="24"/>
          <w:lang w:val="ru-RU"/>
        </w:rPr>
        <w:t>)</w:t>
      </w:r>
      <w:r w:rsidRPr="0071577F">
        <w:rPr>
          <w:rFonts w:ascii="Times New Roman" w:hAnsi="Times New Roman" w:cs="Times New Roman"/>
          <w:sz w:val="24"/>
          <w:szCs w:val="24"/>
          <w:lang w:val="ru-RU"/>
        </w:rPr>
        <w:t>.</w:t>
      </w:r>
      <w:r>
        <w:rPr>
          <w:rFonts w:ascii="Times New Roman" w:hAnsi="Times New Roman" w:cs="Times New Roman"/>
          <w:sz w:val="24"/>
          <w:szCs w:val="24"/>
          <w:lang w:val="ru-RU"/>
        </w:rPr>
        <w:t xml:space="preserve"> Следи р</w:t>
      </w:r>
      <w:r w:rsidRPr="0071577F">
        <w:rPr>
          <w:rFonts w:ascii="Times New Roman" w:hAnsi="Times New Roman" w:cs="Times New Roman"/>
          <w:sz w:val="24"/>
          <w:szCs w:val="24"/>
          <w:lang w:val="ru-RU"/>
        </w:rPr>
        <w:t xml:space="preserve">азговор са ученцима о утиску који </w:t>
      </w:r>
      <w:r w:rsidRPr="0071577F">
        <w:rPr>
          <w:rFonts w:ascii="Times New Roman" w:hAnsi="Times New Roman" w:cs="Times New Roman"/>
          <w:sz w:val="24"/>
          <w:szCs w:val="24"/>
          <w:lang w:val="ru-RU"/>
        </w:rPr>
        <w:lastRenderedPageBreak/>
        <w:t>је експеримент оставио на њих</w:t>
      </w:r>
      <w:r>
        <w:rPr>
          <w:rFonts w:ascii="Times New Roman" w:hAnsi="Times New Roman" w:cs="Times New Roman"/>
          <w:sz w:val="24"/>
          <w:szCs w:val="24"/>
          <w:lang w:val="ru-RU"/>
        </w:rPr>
        <w:t xml:space="preserve"> и п</w:t>
      </w:r>
      <w:r w:rsidRPr="0071577F">
        <w:rPr>
          <w:rFonts w:ascii="Times New Roman" w:hAnsi="Times New Roman" w:cs="Times New Roman"/>
          <w:sz w:val="24"/>
          <w:szCs w:val="24"/>
          <w:lang w:val="ru-RU"/>
        </w:rPr>
        <w:t xml:space="preserve">репознавање друштвене појаве којом се експеримент бави (најчешће стереотипи, предрасуде, подложност утицају, однос вредности и контекста и др.). </w:t>
      </w:r>
      <w:r>
        <w:rPr>
          <w:rFonts w:ascii="Times New Roman" w:hAnsi="Times New Roman" w:cs="Times New Roman"/>
          <w:sz w:val="24"/>
          <w:szCs w:val="24"/>
          <w:lang w:val="ru-RU"/>
        </w:rPr>
        <w:t>Ученике треба тако водити да препознају које све науке</w:t>
      </w:r>
      <w:r w:rsidRPr="0071577F">
        <w:rPr>
          <w:rFonts w:ascii="Times New Roman" w:hAnsi="Times New Roman" w:cs="Times New Roman"/>
          <w:sz w:val="24"/>
          <w:szCs w:val="24"/>
          <w:lang w:val="ru-RU"/>
        </w:rPr>
        <w:t xml:space="preserve"> се баве проучавањем питања која се односе на појединца, групе и друштво (психологија, социологија, историја, филозофија) и </w:t>
      </w:r>
      <w:r>
        <w:rPr>
          <w:rFonts w:ascii="Times New Roman" w:hAnsi="Times New Roman" w:cs="Times New Roman"/>
          <w:sz w:val="24"/>
          <w:szCs w:val="24"/>
          <w:lang w:val="ru-RU"/>
        </w:rPr>
        <w:t xml:space="preserve">уочити </w:t>
      </w:r>
      <w:r w:rsidRPr="0071577F">
        <w:rPr>
          <w:rFonts w:ascii="Times New Roman" w:hAnsi="Times New Roman" w:cs="Times New Roman"/>
          <w:sz w:val="24"/>
          <w:szCs w:val="24"/>
          <w:lang w:val="ru-RU"/>
        </w:rPr>
        <w:t>да се и друштвене појаве могу истраживати путем експеримената.</w:t>
      </w:r>
    </w:p>
    <w:p w:rsidR="00DF46FE" w:rsidRPr="0071577F" w:rsidRDefault="00DF46FE" w:rsidP="00DF46FE">
      <w:pPr>
        <w:spacing w:line="240" w:lineRule="auto"/>
        <w:ind w:firstLine="720"/>
        <w:jc w:val="both"/>
        <w:rPr>
          <w:rFonts w:ascii="Times New Roman" w:hAnsi="Times New Roman" w:cs="Times New Roman"/>
          <w:sz w:val="24"/>
          <w:szCs w:val="24"/>
          <w:lang w:val="ru-RU"/>
        </w:rPr>
      </w:pPr>
    </w:p>
    <w:p w:rsidR="00DF46FE" w:rsidRDefault="00DF46FE" w:rsidP="00DF46FE">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Примери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социјалног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експеримента</w:t>
      </w:r>
      <w:proofErr w:type="spellEnd"/>
      <w:r>
        <w:rPr>
          <w:rFonts w:ascii="Times New Roman" w:hAnsi="Times New Roman" w:cs="Times New Roman"/>
          <w:sz w:val="24"/>
          <w:szCs w:val="24"/>
        </w:rPr>
        <w:t>:</w:t>
      </w:r>
    </w:p>
    <w:p w:rsidR="00DF46FE" w:rsidRPr="0009280E"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71577F">
        <w:rPr>
          <w:rFonts w:ascii="Times New Roman" w:hAnsi="Times New Roman"/>
          <w:sz w:val="24"/>
          <w:szCs w:val="24"/>
          <w:lang w:val="ru-RU"/>
        </w:rPr>
        <w:t xml:space="preserve">Разлике у понашању људи према девојчици-глумици Анано када је лепо обучена и када је </w:t>
      </w:r>
      <w:r w:rsidRPr="0009280E">
        <w:rPr>
          <w:rFonts w:ascii="Times New Roman" w:hAnsi="Times New Roman"/>
          <w:sz w:val="24"/>
          <w:szCs w:val="24"/>
          <w:lang w:val="ru-RU"/>
        </w:rPr>
        <w:t xml:space="preserve">нашминкана да делује запуштено (експеримент подржао Уницеф). </w:t>
      </w:r>
    </w:p>
    <w:p w:rsidR="00DF46FE" w:rsidRPr="0009280E"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09280E">
        <w:rPr>
          <w:rFonts w:ascii="Times New Roman" w:hAnsi="Times New Roman"/>
          <w:sz w:val="24"/>
          <w:szCs w:val="24"/>
          <w:lang w:val="ru-RU"/>
        </w:rPr>
        <w:t>Понашање људи према врхунском, признатом и добро плаћеном виолинисти који у подземној железници свира на скупом инструменту компликовану композицију.</w:t>
      </w:r>
      <w:r w:rsidRPr="0009280E">
        <w:rPr>
          <w:rFonts w:ascii="Times New Roman" w:hAnsi="Times New Roman"/>
          <w:sz w:val="24"/>
          <w:szCs w:val="24"/>
          <w:lang w:val="ru-RU"/>
        </w:rPr>
        <w:softHyphen/>
      </w:r>
    </w:p>
    <w:p w:rsidR="00DF46FE" w:rsidRPr="0071577F"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71577F">
        <w:rPr>
          <w:rFonts w:ascii="Times New Roman" w:hAnsi="Times New Roman"/>
          <w:sz w:val="24"/>
          <w:szCs w:val="24"/>
          <w:lang w:val="ru-RU"/>
        </w:rPr>
        <w:t>Понашање људи према атрактивној плавуши и девојци обичног изгледа у ситуацији када им је потребна помоћ.</w:t>
      </w:r>
    </w:p>
    <w:p w:rsidR="00DF46FE" w:rsidRPr="0071577F"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71577F">
        <w:rPr>
          <w:rFonts w:ascii="Times New Roman" w:hAnsi="Times New Roman"/>
          <w:sz w:val="24"/>
          <w:szCs w:val="24"/>
          <w:lang w:val="ru-RU"/>
        </w:rPr>
        <w:t>Алтруистичко понашање људи према непознатој особи.</w:t>
      </w:r>
    </w:p>
    <w:p w:rsidR="00DF46FE" w:rsidRPr="0071577F"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71577F">
        <w:rPr>
          <w:rFonts w:ascii="Times New Roman" w:hAnsi="Times New Roman"/>
          <w:sz w:val="24"/>
          <w:szCs w:val="24"/>
          <w:lang w:val="ru-RU"/>
        </w:rPr>
        <w:t>Реакције људи на неочекивано, на пример</w:t>
      </w:r>
      <w:r>
        <w:rPr>
          <w:rFonts w:ascii="Times New Roman" w:hAnsi="Times New Roman"/>
          <w:sz w:val="24"/>
          <w:szCs w:val="24"/>
          <w:lang w:val="ru-RU"/>
        </w:rPr>
        <w:t>, загрљени момак (има обележја Ј</w:t>
      </w:r>
      <w:r w:rsidRPr="0071577F">
        <w:rPr>
          <w:rFonts w:ascii="Times New Roman" w:hAnsi="Times New Roman"/>
          <w:sz w:val="24"/>
          <w:szCs w:val="24"/>
          <w:lang w:val="ru-RU"/>
        </w:rPr>
        <w:t>еврејина) и девојка (има обележје Палестинке).</w:t>
      </w:r>
    </w:p>
    <w:p w:rsidR="00DF46FE" w:rsidRPr="0071577F" w:rsidRDefault="00DF46FE" w:rsidP="00DF46FE">
      <w:pPr>
        <w:pStyle w:val="ListParagraph"/>
        <w:numPr>
          <w:ilvl w:val="0"/>
          <w:numId w:val="3"/>
        </w:numPr>
        <w:tabs>
          <w:tab w:val="left" w:pos="709"/>
        </w:tabs>
        <w:spacing w:after="200" w:line="240" w:lineRule="auto"/>
        <w:ind w:left="993" w:hanging="284"/>
        <w:jc w:val="both"/>
        <w:rPr>
          <w:rFonts w:ascii="Times New Roman" w:hAnsi="Times New Roman"/>
          <w:sz w:val="24"/>
          <w:szCs w:val="24"/>
          <w:lang w:val="ru-RU"/>
        </w:rPr>
      </w:pPr>
      <w:r w:rsidRPr="0071577F">
        <w:rPr>
          <w:rFonts w:ascii="Times New Roman" w:hAnsi="Times New Roman"/>
          <w:sz w:val="24"/>
          <w:szCs w:val="24"/>
          <w:lang w:val="ru-RU"/>
        </w:rPr>
        <w:t>Различити експерименти у којима се људи наводе да се понашају на одређен начин.</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71577F">
        <w:rPr>
          <w:rFonts w:ascii="Times New Roman" w:hAnsi="Times New Roman" w:cs="Times New Roman"/>
          <w:sz w:val="24"/>
          <w:szCs w:val="24"/>
          <w:lang w:val="ru-RU"/>
        </w:rPr>
        <w:t>Ученици могу добити задатак да у паровима или малим групама истраже на интернету примере социјалних експеримената и да их следећег часа, својим речим</w:t>
      </w:r>
      <w:r>
        <w:rPr>
          <w:rFonts w:ascii="Times New Roman" w:hAnsi="Times New Roman" w:cs="Times New Roman"/>
          <w:sz w:val="24"/>
          <w:szCs w:val="24"/>
          <w:lang w:val="ru-RU"/>
        </w:rPr>
        <w:t>а</w:t>
      </w:r>
      <w:r w:rsidRPr="0071577F">
        <w:rPr>
          <w:rFonts w:ascii="Times New Roman" w:hAnsi="Times New Roman" w:cs="Times New Roman"/>
          <w:sz w:val="24"/>
          <w:szCs w:val="24"/>
          <w:lang w:val="ru-RU"/>
        </w:rPr>
        <w:t>, представе осталим ученицима.</w:t>
      </w:r>
      <w:r>
        <w:rPr>
          <w:rFonts w:ascii="Times New Roman" w:hAnsi="Times New Roman" w:cs="Times New Roman"/>
          <w:sz w:val="24"/>
          <w:szCs w:val="24"/>
          <w:lang w:val="ru-RU"/>
        </w:rPr>
        <w:t xml:space="preserve"> Изузетно је важно да се уз овај налог укаже ученицима да критички разматрају све податке које на интернету пронађу и да препознају примере злоупотребе, манипулисања, дискриминације и да о томе разговарају у групи. </w:t>
      </w:r>
    </w:p>
    <w:p w:rsidR="00DF46FE" w:rsidRDefault="00DF46FE" w:rsidP="00DF46FE">
      <w:pPr>
        <w:spacing w:line="240" w:lineRule="auto"/>
        <w:ind w:firstLine="720"/>
        <w:jc w:val="both"/>
        <w:rPr>
          <w:rFonts w:ascii="Times New Roman" w:hAnsi="Times New Roman" w:cs="Times New Roman"/>
          <w:sz w:val="24"/>
          <w:szCs w:val="24"/>
        </w:rPr>
      </w:pPr>
    </w:p>
    <w:p w:rsidR="00DF46FE" w:rsidRDefault="00DF46FE" w:rsidP="00DF46FE">
      <w:pPr>
        <w:spacing w:line="240" w:lineRule="auto"/>
        <w:ind w:firstLine="720"/>
        <w:jc w:val="both"/>
        <w:rPr>
          <w:rFonts w:ascii="Times New Roman" w:hAnsi="Times New Roman" w:cs="Times New Roman"/>
          <w:sz w:val="24"/>
          <w:szCs w:val="24"/>
        </w:rPr>
      </w:pPr>
    </w:p>
    <w:p w:rsidR="00DF46FE" w:rsidRPr="00F87F3E" w:rsidRDefault="00DF46FE" w:rsidP="00DF46FE">
      <w:pPr>
        <w:spacing w:line="240" w:lineRule="auto"/>
        <w:ind w:firstLine="720"/>
        <w:jc w:val="both"/>
        <w:rPr>
          <w:rFonts w:ascii="Times New Roman" w:hAnsi="Times New Roman" w:cs="Times New Roman"/>
          <w:sz w:val="24"/>
          <w:szCs w:val="24"/>
        </w:rPr>
      </w:pPr>
    </w:p>
    <w:p w:rsidR="00DF46FE" w:rsidRPr="0071577F" w:rsidRDefault="00DF46FE" w:rsidP="00DF46FE">
      <w:pPr>
        <w:spacing w:after="120" w:line="240" w:lineRule="auto"/>
        <w:ind w:firstLine="720"/>
        <w:jc w:val="both"/>
        <w:rPr>
          <w:rFonts w:ascii="Times New Roman" w:hAnsi="Times New Roman" w:cs="Times New Roman"/>
          <w:b/>
          <w:sz w:val="24"/>
          <w:szCs w:val="24"/>
          <w:lang w:val="ru-RU"/>
        </w:rPr>
      </w:pPr>
      <w:r w:rsidRPr="00980607">
        <w:rPr>
          <w:rFonts w:ascii="Times New Roman" w:hAnsi="Times New Roman" w:cs="Times New Roman"/>
          <w:sz w:val="24"/>
          <w:szCs w:val="24"/>
          <w:lang w:val="ru-RU"/>
        </w:rPr>
        <w:t>Модул</w:t>
      </w:r>
      <w:r>
        <w:rPr>
          <w:rFonts w:ascii="Times New Roman" w:hAnsi="Times New Roman" w:cs="Times New Roman"/>
          <w:sz w:val="24"/>
          <w:szCs w:val="24"/>
          <w:lang w:val="ru-RU"/>
        </w:rPr>
        <w:t>:</w:t>
      </w:r>
      <w:r>
        <w:rPr>
          <w:rFonts w:ascii="Times New Roman" w:hAnsi="Times New Roman" w:cs="Times New Roman"/>
          <w:b/>
          <w:sz w:val="24"/>
          <w:szCs w:val="24"/>
          <w:lang w:val="ru-RU"/>
        </w:rPr>
        <w:t xml:space="preserve">  О</w:t>
      </w:r>
      <w:r w:rsidRPr="0071577F">
        <w:rPr>
          <w:rFonts w:ascii="Times New Roman" w:hAnsi="Times New Roman" w:cs="Times New Roman"/>
          <w:b/>
          <w:sz w:val="24"/>
          <w:szCs w:val="24"/>
          <w:lang w:val="ru-RU"/>
        </w:rPr>
        <w:t>Д УЗОРА И ИДОЛА ДО ВОЂА И СЛЕДБЕНИКА</w:t>
      </w:r>
    </w:p>
    <w:p w:rsidR="00DF46FE" w:rsidRPr="00980607" w:rsidRDefault="00DF46FE" w:rsidP="00DF46FE">
      <w:pPr>
        <w:spacing w:after="120" w:line="240" w:lineRule="auto"/>
        <w:ind w:firstLine="720"/>
        <w:jc w:val="both"/>
        <w:rPr>
          <w:rFonts w:ascii="Times New Roman" w:hAnsi="Times New Roman" w:cs="Times New Roman"/>
          <w:sz w:val="24"/>
          <w:szCs w:val="24"/>
          <w:lang w:val="ru-RU"/>
        </w:rPr>
      </w:pPr>
      <w:r w:rsidRPr="00980607">
        <w:rPr>
          <w:rFonts w:ascii="Times New Roman" w:hAnsi="Times New Roman" w:cs="Times New Roman"/>
          <w:sz w:val="24"/>
          <w:szCs w:val="24"/>
          <w:lang w:val="ru-RU"/>
        </w:rPr>
        <w:t>Примери за подстицај</w:t>
      </w:r>
    </w:p>
    <w:p w:rsidR="00DF46FE" w:rsidRDefault="00DF46FE" w:rsidP="00DF46FE">
      <w:pPr>
        <w:spacing w:after="120" w:line="240" w:lineRule="auto"/>
        <w:ind w:firstLine="720"/>
        <w:jc w:val="both"/>
        <w:rPr>
          <w:rFonts w:ascii="Times New Roman" w:hAnsi="Times New Roman" w:cs="Times New Roman"/>
          <w:sz w:val="24"/>
          <w:szCs w:val="24"/>
          <w:lang w:val="ru-RU"/>
        </w:rPr>
      </w:pPr>
      <w:r w:rsidRPr="0009280E">
        <w:rPr>
          <w:rFonts w:ascii="Times New Roman" w:hAnsi="Times New Roman" w:cs="Times New Roman"/>
          <w:sz w:val="24"/>
          <w:szCs w:val="24"/>
          <w:lang w:val="ru-RU"/>
        </w:rPr>
        <w:t>Прича о Џиму Џонсу</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sidRPr="00C249B5">
        <w:rPr>
          <w:rFonts w:ascii="Times New Roman" w:hAnsi="Times New Roman" w:cs="Times New Roman"/>
          <w:sz w:val="24"/>
          <w:szCs w:val="24"/>
          <w:lang w:val="ru-RU"/>
        </w:rPr>
        <w:t>Новембра 1978. године у Гвајани 909 следбеника секте Храм народа извршило је самоубиство. Међу њима је било 300 деце. Пошто је вођа секте Џим Џонс наредио следбеницима да попију коктел од цијанида, сока и седатива, најпре су страдала деца, а бебама је отров убризгаван у уста шприцевима. Када су на ред дошли и њихови родитељи, неки су морали да буду отровани на силу. Друге су побили стражари. Вођа је пронађен са прострељеном главом, а његова супруга је умрла од отрова.</w:t>
      </w:r>
    </w:p>
    <w:p w:rsidR="00DF46FE" w:rsidRPr="00C249B5" w:rsidRDefault="00DF46FE" w:rsidP="00DF46FE">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Чланови Храма</w:t>
      </w:r>
      <w:r w:rsidRPr="00C249B5">
        <w:rPr>
          <w:rFonts w:ascii="Times New Roman" w:hAnsi="Times New Roman" w:cs="Times New Roman"/>
          <w:sz w:val="24"/>
          <w:szCs w:val="24"/>
          <w:lang w:val="ru-RU"/>
        </w:rPr>
        <w:t xml:space="preserve"> надали су се да ће у џунгли  Гвајане основати и започети нов</w:t>
      </w:r>
      <w:r>
        <w:rPr>
          <w:rFonts w:ascii="Times New Roman" w:hAnsi="Times New Roman" w:cs="Times New Roman"/>
          <w:sz w:val="24"/>
          <w:szCs w:val="24"/>
          <w:lang w:val="ru-RU"/>
        </w:rPr>
        <w:t>и</w:t>
      </w:r>
      <w:r w:rsidRPr="00C249B5">
        <w:rPr>
          <w:rFonts w:ascii="Times New Roman" w:hAnsi="Times New Roman" w:cs="Times New Roman"/>
          <w:sz w:val="24"/>
          <w:szCs w:val="24"/>
          <w:lang w:val="ru-RU"/>
        </w:rPr>
        <w:t xml:space="preserve"> живот у заједници коју </w:t>
      </w:r>
      <w:r>
        <w:rPr>
          <w:rFonts w:ascii="Times New Roman" w:hAnsi="Times New Roman" w:cs="Times New Roman"/>
          <w:sz w:val="24"/>
          <w:szCs w:val="24"/>
          <w:lang w:val="ru-RU"/>
        </w:rPr>
        <w:t>су назвали Џонстаун, по свом вођи, и</w:t>
      </w:r>
      <w:r w:rsidRPr="00C249B5">
        <w:rPr>
          <w:rFonts w:ascii="Times New Roman" w:hAnsi="Times New Roman" w:cs="Times New Roman"/>
          <w:sz w:val="24"/>
          <w:szCs w:val="24"/>
          <w:lang w:val="ru-RU"/>
        </w:rPr>
        <w:t xml:space="preserve"> да ће заједница функционисати на принципима једнакости и правде. Међу њима били су и школовани људи који су имали добар посао. </w:t>
      </w:r>
      <w:r>
        <w:rPr>
          <w:rFonts w:ascii="Times New Roman" w:hAnsi="Times New Roman" w:cs="Times New Roman"/>
          <w:sz w:val="24"/>
          <w:szCs w:val="24"/>
          <w:lang w:val="ru-RU"/>
        </w:rPr>
        <w:t>Џонс, м</w:t>
      </w:r>
      <w:r w:rsidRPr="00C249B5">
        <w:rPr>
          <w:rFonts w:ascii="Times New Roman" w:hAnsi="Times New Roman" w:cs="Times New Roman"/>
          <w:sz w:val="24"/>
          <w:szCs w:val="24"/>
          <w:lang w:val="ru-RU"/>
        </w:rPr>
        <w:t>еђутим, није делио њихове идеје.</w:t>
      </w:r>
      <w:r>
        <w:rPr>
          <w:rFonts w:ascii="Times New Roman" w:hAnsi="Times New Roman" w:cs="Times New Roman"/>
          <w:sz w:val="24"/>
          <w:szCs w:val="24"/>
          <w:lang w:val="ru-RU"/>
        </w:rPr>
        <w:t xml:space="preserve"> Уместо оснивања заједнице, онје припадницима секте месецима </w:t>
      </w:r>
      <w:r w:rsidRPr="00427A8A">
        <w:rPr>
          <w:rFonts w:ascii="Times New Roman" w:hAnsi="Times New Roman" w:cs="Times New Roman"/>
          <w:i/>
          <w:sz w:val="24"/>
          <w:szCs w:val="24"/>
          <w:lang w:val="ru-RU"/>
        </w:rPr>
        <w:t>испирао мозак</w:t>
      </w:r>
      <w:r w:rsidRPr="00C249B5">
        <w:rPr>
          <w:rFonts w:ascii="Times New Roman" w:hAnsi="Times New Roman" w:cs="Times New Roman"/>
          <w:sz w:val="24"/>
          <w:szCs w:val="24"/>
          <w:lang w:val="ru-RU"/>
        </w:rPr>
        <w:t>, а на већину је успео да утиче у потпуности</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с обзиром на то да су били одсечени од својих породица, као и од остатка света. </w:t>
      </w:r>
    </w:p>
    <w:p w:rsidR="00DF46FE" w:rsidRPr="002B55E2" w:rsidRDefault="00DF46FE" w:rsidP="00DF46FE">
      <w:pPr>
        <w:spacing w:line="240" w:lineRule="auto"/>
        <w:ind w:firstLine="720"/>
        <w:jc w:val="both"/>
        <w:rPr>
          <w:rFonts w:ascii="Times New Roman" w:hAnsi="Times New Roman" w:cs="Times New Roman"/>
          <w:sz w:val="24"/>
          <w:szCs w:val="24"/>
        </w:rPr>
      </w:pPr>
      <w:r w:rsidRPr="00C249B5">
        <w:rPr>
          <w:rFonts w:ascii="Times New Roman" w:hAnsi="Times New Roman" w:cs="Times New Roman"/>
          <w:sz w:val="24"/>
          <w:szCs w:val="24"/>
          <w:lang w:val="ru-RU"/>
        </w:rPr>
        <w:lastRenderedPageBreak/>
        <w:t xml:space="preserve">Џим Џонс је рођен 1931. у Индијани. Рано је  основао сопствену </w:t>
      </w:r>
      <w:r>
        <w:rPr>
          <w:rFonts w:ascii="Times New Roman" w:hAnsi="Times New Roman" w:cs="Times New Roman"/>
          <w:sz w:val="24"/>
          <w:szCs w:val="24"/>
          <w:lang w:val="ru-RU"/>
        </w:rPr>
        <w:t>верску организацију</w:t>
      </w:r>
      <w:r w:rsidRPr="00C249B5">
        <w:rPr>
          <w:rFonts w:ascii="Times New Roman" w:hAnsi="Times New Roman" w:cs="Times New Roman"/>
          <w:sz w:val="24"/>
          <w:szCs w:val="24"/>
          <w:lang w:val="ru-RU"/>
        </w:rPr>
        <w:t>, пошто је претходно у једној баптистичкој</w:t>
      </w:r>
      <w:r>
        <w:rPr>
          <w:rFonts w:ascii="Times New Roman" w:hAnsi="Times New Roman" w:cs="Times New Roman"/>
          <w:sz w:val="24"/>
          <w:szCs w:val="24"/>
          <w:lang w:val="ru-RU"/>
        </w:rPr>
        <w:t xml:space="preserve"> цркви</w:t>
      </w:r>
      <w:r w:rsidRPr="00C249B5">
        <w:rPr>
          <w:rFonts w:ascii="Times New Roman" w:hAnsi="Times New Roman" w:cs="Times New Roman"/>
          <w:sz w:val="24"/>
          <w:szCs w:val="24"/>
          <w:lang w:val="ru-RU"/>
        </w:rPr>
        <w:t xml:space="preserve"> видео колико верника и њиховог новца може да привуче т</w:t>
      </w:r>
      <w:r>
        <w:rPr>
          <w:rFonts w:ascii="Times New Roman" w:hAnsi="Times New Roman" w:cs="Times New Roman"/>
          <w:sz w:val="24"/>
          <w:szCs w:val="24"/>
          <w:lang w:val="ru-RU"/>
        </w:rPr>
        <w:t xml:space="preserve">ада ново учење – </w:t>
      </w:r>
      <w:r w:rsidRPr="00427A8A">
        <w:rPr>
          <w:rFonts w:ascii="Times New Roman" w:hAnsi="Times New Roman" w:cs="Times New Roman"/>
          <w:i/>
          <w:sz w:val="24"/>
          <w:szCs w:val="24"/>
          <w:lang w:val="ru-RU"/>
        </w:rPr>
        <w:t>лечење вером</w:t>
      </w:r>
      <w:r w:rsidRPr="00C249B5">
        <w:rPr>
          <w:rFonts w:ascii="Times New Roman" w:hAnsi="Times New Roman" w:cs="Times New Roman"/>
          <w:sz w:val="24"/>
          <w:szCs w:val="24"/>
          <w:lang w:val="ru-RU"/>
        </w:rPr>
        <w:t>. За религију се Џонс заинтересовао још као усамљени дечак. Тешко је склапао пријатељства, а друга деца су га избегавала јер је, како су касније сведочили, био чудан. У првом периоду његови говори остављали су јак утисак на људе тако да га је 1960. године градоначелник Индијанаполиса именовао за директора Комисије за људска права. Џонсу је то била прилика да пропагира своје идеје путем радија и телевизије.Почео је да се залаже за права Афроамериканаца, којима тада није био дозвољен улазак у поједине цркве, ресторане, предузећа, биоскопе, полицијску службу. То је Џонсу донело непријатеље међу белим расистима, али и велики прилив чланства међу разним угроженим мањинама.</w:t>
      </w:r>
      <w:r>
        <w:rPr>
          <w:rFonts w:ascii="Times New Roman" w:hAnsi="Times New Roman" w:cs="Times New Roman"/>
          <w:sz w:val="24"/>
          <w:szCs w:val="24"/>
          <w:lang w:val="ru-RU"/>
        </w:rPr>
        <w:t xml:space="preserve"> Џонсова </w:t>
      </w:r>
      <w:r w:rsidRPr="00C249B5">
        <w:rPr>
          <w:rFonts w:ascii="Times New Roman" w:hAnsi="Times New Roman" w:cs="Times New Roman"/>
          <w:sz w:val="24"/>
          <w:szCs w:val="24"/>
          <w:lang w:val="ru-RU"/>
        </w:rPr>
        <w:t>каријера је кренула узбрдо: примио је велики број хуманитарних награда и</w:t>
      </w:r>
      <w:r>
        <w:rPr>
          <w:rFonts w:ascii="Times New Roman" w:hAnsi="Times New Roman" w:cs="Times New Roman"/>
          <w:sz w:val="24"/>
          <w:szCs w:val="24"/>
          <w:lang w:val="ru-RU"/>
        </w:rPr>
        <w:t xml:space="preserve"> имао подршку п</w:t>
      </w:r>
      <w:r w:rsidRPr="00C249B5">
        <w:rPr>
          <w:rFonts w:ascii="Times New Roman" w:hAnsi="Times New Roman" w:cs="Times New Roman"/>
          <w:sz w:val="24"/>
          <w:szCs w:val="24"/>
          <w:lang w:val="ru-RU"/>
        </w:rPr>
        <w:t>олитичар</w:t>
      </w:r>
      <w:r>
        <w:rPr>
          <w:rFonts w:ascii="Times New Roman" w:hAnsi="Times New Roman" w:cs="Times New Roman"/>
          <w:sz w:val="24"/>
          <w:szCs w:val="24"/>
          <w:lang w:val="ru-RU"/>
        </w:rPr>
        <w:t xml:space="preserve">а. </w:t>
      </w:r>
      <w:r w:rsidRPr="00C249B5">
        <w:rPr>
          <w:rFonts w:ascii="Times New Roman" w:hAnsi="Times New Roman" w:cs="Times New Roman"/>
          <w:sz w:val="24"/>
          <w:szCs w:val="24"/>
          <w:lang w:val="ru-RU"/>
        </w:rPr>
        <w:t xml:space="preserve">Тада је започео и учење звано </w:t>
      </w:r>
      <w:r w:rsidRPr="006043A4">
        <w:rPr>
          <w:rFonts w:ascii="Times New Roman" w:hAnsi="Times New Roman" w:cs="Times New Roman"/>
          <w:i/>
          <w:sz w:val="24"/>
          <w:szCs w:val="24"/>
          <w:lang w:val="ru-RU"/>
        </w:rPr>
        <w:t>Прелазак</w:t>
      </w:r>
      <w:r>
        <w:rPr>
          <w:rFonts w:ascii="Times New Roman" w:hAnsi="Times New Roman" w:cs="Times New Roman"/>
          <w:sz w:val="24"/>
          <w:szCs w:val="24"/>
          <w:lang w:val="ru-RU"/>
        </w:rPr>
        <w:t>, према којем је</w:t>
      </w:r>
      <w:r w:rsidRPr="00C249B5">
        <w:rPr>
          <w:rFonts w:ascii="Times New Roman" w:hAnsi="Times New Roman" w:cs="Times New Roman"/>
          <w:sz w:val="24"/>
          <w:szCs w:val="24"/>
          <w:lang w:val="ru-RU"/>
        </w:rPr>
        <w:t xml:space="preserve"> заједничка смрт чланова </w:t>
      </w:r>
      <w:r>
        <w:rPr>
          <w:rFonts w:ascii="Times New Roman" w:hAnsi="Times New Roman" w:cs="Times New Roman"/>
          <w:sz w:val="24"/>
          <w:szCs w:val="24"/>
          <w:lang w:val="ru-RU"/>
        </w:rPr>
        <w:t xml:space="preserve">секте </w:t>
      </w:r>
      <w:r w:rsidRPr="00C249B5">
        <w:rPr>
          <w:rFonts w:ascii="Times New Roman" w:hAnsi="Times New Roman" w:cs="Times New Roman"/>
          <w:sz w:val="24"/>
          <w:szCs w:val="24"/>
          <w:lang w:val="ru-RU"/>
        </w:rPr>
        <w:t>само начин да се пређе на другу планету и живи у благостању.</w:t>
      </w:r>
      <w:r>
        <w:rPr>
          <w:rFonts w:ascii="Times New Roman" w:hAnsi="Times New Roman" w:cs="Times New Roman"/>
          <w:sz w:val="24"/>
          <w:szCs w:val="24"/>
          <w:lang w:val="ru-RU"/>
        </w:rPr>
        <w:t xml:space="preserve"> О</w:t>
      </w:r>
      <w:r w:rsidRPr="00C249B5">
        <w:rPr>
          <w:rFonts w:ascii="Times New Roman" w:hAnsi="Times New Roman" w:cs="Times New Roman"/>
          <w:sz w:val="24"/>
          <w:szCs w:val="24"/>
          <w:lang w:val="ru-RU"/>
        </w:rPr>
        <w:t>бјављ</w:t>
      </w:r>
      <w:r>
        <w:rPr>
          <w:rFonts w:ascii="Times New Roman" w:hAnsi="Times New Roman" w:cs="Times New Roman"/>
          <w:sz w:val="24"/>
          <w:szCs w:val="24"/>
          <w:lang w:val="ru-RU"/>
        </w:rPr>
        <w:t xml:space="preserve">ивао </w:t>
      </w:r>
      <w:r w:rsidRPr="00C249B5">
        <w:rPr>
          <w:rFonts w:ascii="Times New Roman" w:hAnsi="Times New Roman" w:cs="Times New Roman"/>
          <w:sz w:val="24"/>
          <w:szCs w:val="24"/>
          <w:lang w:val="ru-RU"/>
        </w:rPr>
        <w:t>је своје виз</w:t>
      </w:r>
      <w:r>
        <w:rPr>
          <w:rFonts w:ascii="Times New Roman" w:hAnsi="Times New Roman" w:cs="Times New Roman"/>
          <w:sz w:val="24"/>
          <w:szCs w:val="24"/>
          <w:lang w:val="ru-RU"/>
        </w:rPr>
        <w:t>ије о нуклеарном уништењу света, а с</w:t>
      </w:r>
      <w:r w:rsidRPr="00C249B5">
        <w:rPr>
          <w:rFonts w:ascii="Times New Roman" w:hAnsi="Times New Roman" w:cs="Times New Roman"/>
          <w:sz w:val="24"/>
          <w:szCs w:val="24"/>
          <w:lang w:val="ru-RU"/>
        </w:rPr>
        <w:t xml:space="preserve">ледбенике је </w:t>
      </w:r>
      <w:r>
        <w:rPr>
          <w:rFonts w:ascii="Times New Roman" w:hAnsi="Times New Roman" w:cs="Times New Roman"/>
          <w:sz w:val="24"/>
          <w:szCs w:val="24"/>
          <w:lang w:val="ru-RU"/>
        </w:rPr>
        <w:t xml:space="preserve">сваког дана </w:t>
      </w:r>
      <w:r w:rsidRPr="00C249B5">
        <w:rPr>
          <w:rFonts w:ascii="Times New Roman" w:hAnsi="Times New Roman" w:cs="Times New Roman"/>
          <w:sz w:val="24"/>
          <w:szCs w:val="24"/>
          <w:lang w:val="ru-RU"/>
        </w:rPr>
        <w:t>сатим</w:t>
      </w:r>
      <w:r>
        <w:rPr>
          <w:rFonts w:ascii="Times New Roman" w:hAnsi="Times New Roman" w:cs="Times New Roman"/>
          <w:sz w:val="24"/>
          <w:szCs w:val="24"/>
          <w:lang w:val="ru-RU"/>
        </w:rPr>
        <w:t xml:space="preserve">а излагао „запаљивим“ говорима. Када је један следбеник </w:t>
      </w:r>
      <w:r w:rsidRPr="00C249B5">
        <w:rPr>
          <w:rFonts w:ascii="Times New Roman" w:hAnsi="Times New Roman" w:cs="Times New Roman"/>
          <w:sz w:val="24"/>
          <w:szCs w:val="24"/>
          <w:lang w:val="ru-RU"/>
        </w:rPr>
        <w:t>успео да побегне из Џонстауна, али н</w:t>
      </w:r>
      <w:r>
        <w:rPr>
          <w:rFonts w:ascii="Times New Roman" w:hAnsi="Times New Roman" w:cs="Times New Roman"/>
          <w:sz w:val="24"/>
          <w:szCs w:val="24"/>
          <w:lang w:val="ru-RU"/>
        </w:rPr>
        <w:t xml:space="preserve">е и да извуче сопственог сина, </w:t>
      </w:r>
      <w:r w:rsidRPr="00C249B5">
        <w:rPr>
          <w:rFonts w:ascii="Times New Roman" w:hAnsi="Times New Roman" w:cs="Times New Roman"/>
          <w:sz w:val="24"/>
          <w:szCs w:val="24"/>
          <w:lang w:val="ru-RU"/>
        </w:rPr>
        <w:t xml:space="preserve">образовао </w:t>
      </w:r>
      <w:r>
        <w:rPr>
          <w:rFonts w:ascii="Times New Roman" w:hAnsi="Times New Roman" w:cs="Times New Roman"/>
          <w:sz w:val="24"/>
          <w:szCs w:val="24"/>
          <w:lang w:val="ru-RU"/>
        </w:rPr>
        <w:t>је</w:t>
      </w:r>
      <w:r w:rsidRPr="00C249B5">
        <w:rPr>
          <w:rFonts w:ascii="Times New Roman" w:hAnsi="Times New Roman" w:cs="Times New Roman"/>
          <w:sz w:val="24"/>
          <w:szCs w:val="24"/>
          <w:lang w:val="ru-RU"/>
        </w:rPr>
        <w:t xml:space="preserve"> 1977. </w:t>
      </w:r>
      <w:r>
        <w:rPr>
          <w:rFonts w:ascii="Times New Roman" w:hAnsi="Times New Roman" w:cs="Times New Roman"/>
          <w:sz w:val="24"/>
          <w:szCs w:val="24"/>
          <w:lang w:val="ru-RU"/>
        </w:rPr>
        <w:t xml:space="preserve">године </w:t>
      </w:r>
      <w:r w:rsidRPr="00C249B5">
        <w:rPr>
          <w:rFonts w:ascii="Times New Roman" w:hAnsi="Times New Roman" w:cs="Times New Roman"/>
          <w:sz w:val="24"/>
          <w:szCs w:val="24"/>
          <w:lang w:val="ru-RU"/>
        </w:rPr>
        <w:t xml:space="preserve">групу </w:t>
      </w:r>
      <w:r w:rsidRPr="006043A4">
        <w:rPr>
          <w:rFonts w:ascii="Times New Roman" w:hAnsi="Times New Roman" w:cs="Times New Roman"/>
          <w:i/>
          <w:sz w:val="24"/>
          <w:szCs w:val="24"/>
          <w:lang w:val="ru-RU"/>
        </w:rPr>
        <w:t>Забринути рођаци</w:t>
      </w:r>
      <w:r w:rsidRPr="00C249B5">
        <w:rPr>
          <w:rFonts w:ascii="Times New Roman" w:hAnsi="Times New Roman" w:cs="Times New Roman"/>
          <w:sz w:val="24"/>
          <w:szCs w:val="24"/>
          <w:lang w:val="ru-RU"/>
        </w:rPr>
        <w:t xml:space="preserve"> и почео да ради против Џонса, трудећи се да скрене пажњу америчких власти да њиховим грађанима у Гвај</w:t>
      </w:r>
      <w:r>
        <w:rPr>
          <w:rFonts w:ascii="Times New Roman" w:hAnsi="Times New Roman" w:cs="Times New Roman"/>
          <w:sz w:val="24"/>
          <w:szCs w:val="24"/>
          <w:lang w:val="ru-RU"/>
        </w:rPr>
        <w:t xml:space="preserve">ани најгрубље крше људска права, али без успеха. </w:t>
      </w:r>
      <w:r w:rsidRPr="00C249B5">
        <w:rPr>
          <w:rFonts w:ascii="Times New Roman" w:hAnsi="Times New Roman" w:cs="Times New Roman"/>
          <w:sz w:val="24"/>
          <w:szCs w:val="24"/>
          <w:lang w:val="ru-RU"/>
        </w:rPr>
        <w:t>На аудио-траци на којој је снимљено последњих 45 минута живота секте, Џим Џонс је покушао да убеди људе да се убију јер су, наводно, жртве завере у којој се сваког часа може очекивати па</w:t>
      </w:r>
      <w:r>
        <w:rPr>
          <w:rFonts w:ascii="Times New Roman" w:hAnsi="Times New Roman" w:cs="Times New Roman"/>
          <w:sz w:val="24"/>
          <w:szCs w:val="24"/>
          <w:lang w:val="ru-RU"/>
        </w:rPr>
        <w:t>добранска инвазија на Џонстаун и да</w:t>
      </w:r>
      <w:r w:rsidRPr="00C249B5">
        <w:rPr>
          <w:rFonts w:ascii="Times New Roman" w:hAnsi="Times New Roman" w:cs="Times New Roman"/>
          <w:sz w:val="24"/>
          <w:szCs w:val="24"/>
          <w:lang w:val="ru-RU"/>
        </w:rPr>
        <w:t xml:space="preserve"> ће сви, од деце до стараца, бити подвргнути невиђеној тортури. Када су неки чланови почели да вриште од страх</w:t>
      </w:r>
      <w:r>
        <w:rPr>
          <w:rFonts w:ascii="Times New Roman" w:hAnsi="Times New Roman" w:cs="Times New Roman"/>
          <w:sz w:val="24"/>
          <w:szCs w:val="24"/>
          <w:lang w:val="ru-RU"/>
        </w:rPr>
        <w:t xml:space="preserve">а, вођа им је саветовао да оду </w:t>
      </w:r>
      <w:r w:rsidRPr="006043A4">
        <w:rPr>
          <w:rFonts w:ascii="Times New Roman" w:hAnsi="Times New Roman" w:cs="Times New Roman"/>
          <w:i/>
          <w:sz w:val="24"/>
          <w:szCs w:val="24"/>
          <w:lang w:val="ru-RU"/>
        </w:rPr>
        <w:t>достојанствено</w:t>
      </w:r>
      <w:r w:rsidRPr="00C249B5">
        <w:rPr>
          <w:rFonts w:ascii="Times New Roman" w:hAnsi="Times New Roman" w:cs="Times New Roman"/>
          <w:sz w:val="24"/>
          <w:szCs w:val="24"/>
          <w:lang w:val="ru-RU"/>
        </w:rPr>
        <w:t xml:space="preserve"> са овог света.Аутопсијом</w:t>
      </w:r>
      <w:r>
        <w:rPr>
          <w:rFonts w:ascii="Times New Roman" w:hAnsi="Times New Roman" w:cs="Times New Roman"/>
          <w:sz w:val="24"/>
          <w:szCs w:val="24"/>
          <w:lang w:val="ru-RU"/>
        </w:rPr>
        <w:t xml:space="preserve"> је утврђено да је Џим Џонс био</w:t>
      </w:r>
      <w:r w:rsidRPr="00C249B5">
        <w:rPr>
          <w:rFonts w:ascii="Times New Roman" w:hAnsi="Times New Roman" w:cs="Times New Roman"/>
          <w:sz w:val="24"/>
          <w:szCs w:val="24"/>
          <w:lang w:val="ru-RU"/>
        </w:rPr>
        <w:t xml:space="preserve"> зависник од марихуане и ЛСД.Поовомдогађајуснимљенјефилм</w:t>
      </w:r>
      <w:r w:rsidRPr="006043A4">
        <w:rPr>
          <w:rFonts w:ascii="Times New Roman" w:hAnsi="Times New Roman" w:cs="Times New Roman"/>
          <w:sz w:val="24"/>
          <w:szCs w:val="24"/>
        </w:rPr>
        <w:t xml:space="preserve"> (</w:t>
      </w:r>
      <w:proofErr w:type="spellStart"/>
      <w:r w:rsidRPr="00E0727E">
        <w:rPr>
          <w:rFonts w:ascii="Times New Roman" w:hAnsi="Times New Roman" w:cs="Times New Roman"/>
          <w:sz w:val="24"/>
          <w:szCs w:val="24"/>
        </w:rPr>
        <w:t>GuyanaTragedyTheStoryofJimJones</w:t>
      </w:r>
      <w:proofErr w:type="spellEnd"/>
      <w:r w:rsidRPr="006043A4">
        <w:rPr>
          <w:rFonts w:ascii="Times New Roman" w:hAnsi="Times New Roman" w:cs="Times New Roman"/>
          <w:sz w:val="24"/>
          <w:szCs w:val="24"/>
        </w:rPr>
        <w:t>)</w:t>
      </w:r>
      <w:r>
        <w:rPr>
          <w:rFonts w:ascii="Times New Roman" w:hAnsi="Times New Roman" w:cs="Times New Roman"/>
          <w:sz w:val="24"/>
          <w:szCs w:val="24"/>
        </w:rPr>
        <w:t>.</w:t>
      </w:r>
    </w:p>
    <w:p w:rsidR="00DF46FE" w:rsidRPr="00234912" w:rsidRDefault="00DF46FE" w:rsidP="00DF46FE">
      <w:pPr>
        <w:spacing w:line="240" w:lineRule="auto"/>
        <w:ind w:firstLine="720"/>
        <w:jc w:val="both"/>
        <w:rPr>
          <w:rFonts w:ascii="Times New Roman" w:hAnsi="Times New Roman" w:cs="Times New Roman"/>
          <w:b/>
          <w:sz w:val="24"/>
          <w:szCs w:val="24"/>
        </w:rPr>
      </w:pPr>
    </w:p>
    <w:p w:rsidR="00DF46FE" w:rsidRPr="0009280E" w:rsidRDefault="00DF46FE" w:rsidP="00DF46FE">
      <w:pPr>
        <w:spacing w:after="120" w:line="240" w:lineRule="auto"/>
        <w:ind w:firstLine="720"/>
        <w:jc w:val="both"/>
        <w:rPr>
          <w:rFonts w:ascii="Times New Roman" w:hAnsi="Times New Roman" w:cs="Times New Roman"/>
          <w:sz w:val="24"/>
          <w:szCs w:val="24"/>
          <w:lang w:val="ru-RU"/>
        </w:rPr>
      </w:pPr>
      <w:r w:rsidRPr="0009280E">
        <w:rPr>
          <w:rFonts w:ascii="Times New Roman" w:hAnsi="Times New Roman" w:cs="Times New Roman"/>
          <w:sz w:val="24"/>
          <w:szCs w:val="24"/>
          <w:lang w:val="ru-RU"/>
        </w:rPr>
        <w:t xml:space="preserve">Прича о Нику Вујичићу </w:t>
      </w:r>
    </w:p>
    <w:p w:rsidR="00DF46FE" w:rsidRPr="00C249B5" w:rsidRDefault="00DF46FE" w:rsidP="00DF46FE">
      <w:pPr>
        <w:spacing w:line="240" w:lineRule="auto"/>
        <w:ind w:firstLine="720"/>
        <w:jc w:val="both"/>
        <w:rPr>
          <w:rFonts w:ascii="Times New Roman" w:hAnsi="Times New Roman" w:cs="Times New Roman"/>
          <w:sz w:val="24"/>
          <w:szCs w:val="24"/>
          <w:shd w:val="clear" w:color="auto" w:fill="FFFFFF"/>
          <w:lang w:val="ru-RU"/>
        </w:rPr>
      </w:pPr>
      <w:r w:rsidRPr="00C249B5">
        <w:rPr>
          <w:rFonts w:ascii="Times New Roman" w:hAnsi="Times New Roman" w:cs="Times New Roman"/>
          <w:sz w:val="24"/>
          <w:szCs w:val="24"/>
          <w:lang w:val="ru-RU"/>
        </w:rPr>
        <w:t>Ник Вујичић, пореклом из Србије, рођен је у Аустралији</w:t>
      </w:r>
      <w:r>
        <w:rPr>
          <w:rFonts w:ascii="Times New Roman" w:hAnsi="Times New Roman" w:cs="Times New Roman"/>
          <w:sz w:val="24"/>
          <w:szCs w:val="24"/>
          <w:lang w:val="ru-RU"/>
        </w:rPr>
        <w:t xml:space="preserve"> са ретким поремећајем – </w:t>
      </w:r>
      <w:r w:rsidRPr="00C249B5">
        <w:rPr>
          <w:rFonts w:ascii="Times New Roman" w:hAnsi="Times New Roman" w:cs="Times New Roman"/>
          <w:sz w:val="24"/>
          <w:szCs w:val="24"/>
          <w:lang w:val="ru-RU"/>
        </w:rPr>
        <w:t>без руку и ногу. Има торзо и мало стопало на левој страни помоћу којег одржава равнотежу и барата предметима. Уз помоћ стопала може и да куца, пише оловком, као и да држи предмете. Упркос озбиљном хендикепу</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људима служи као мотивациони пример да је могуће остварити снове и живети квалитетно. Ожењен је и добио је дете. До сада је одржао говоре у 43 земље пред око 4,5 милиона људи, а гледаност његових предавања на интернету мери се десетинама милиона посета. За многе људе који имају неку врсту инвалидитета он</w:t>
      </w:r>
      <w:r>
        <w:rPr>
          <w:rFonts w:ascii="Times New Roman" w:hAnsi="Times New Roman" w:cs="Times New Roman"/>
          <w:sz w:val="24"/>
          <w:szCs w:val="24"/>
          <w:lang w:val="ru-RU"/>
        </w:rPr>
        <w:t xml:space="preserve"> је и узор и идол. Његов </w:t>
      </w:r>
      <w:r w:rsidRPr="00C249B5">
        <w:rPr>
          <w:rFonts w:ascii="Times New Roman" w:hAnsi="Times New Roman" w:cs="Times New Roman"/>
          <w:sz w:val="24"/>
          <w:szCs w:val="24"/>
          <w:lang w:val="ru-RU"/>
        </w:rPr>
        <w:t>слоган</w:t>
      </w:r>
      <w:r>
        <w:rPr>
          <w:rFonts w:ascii="Times New Roman" w:hAnsi="Times New Roman" w:cs="Times New Roman"/>
          <w:sz w:val="24"/>
          <w:szCs w:val="24"/>
          <w:lang w:val="ru-RU"/>
        </w:rPr>
        <w:t xml:space="preserve"> је</w:t>
      </w:r>
      <w:r w:rsidRPr="00C249B5">
        <w:rPr>
          <w:rFonts w:ascii="Times New Roman" w:hAnsi="Times New Roman" w:cs="Times New Roman"/>
          <w:sz w:val="24"/>
          <w:szCs w:val="24"/>
          <w:shd w:val="clear" w:color="auto" w:fill="FFFFFF"/>
          <w:lang w:val="ru-RU"/>
        </w:rPr>
        <w:t xml:space="preserve">: Без руку, без ногу, без ограничења. На интернету се могу наћи снимци многих Никових активности, које указују </w:t>
      </w:r>
      <w:r>
        <w:rPr>
          <w:rFonts w:ascii="Times New Roman" w:hAnsi="Times New Roman" w:cs="Times New Roman"/>
          <w:sz w:val="24"/>
          <w:szCs w:val="24"/>
          <w:shd w:val="clear" w:color="auto" w:fill="FFFFFF"/>
          <w:lang w:val="ru-RU"/>
        </w:rPr>
        <w:t>на његову изузетност</w:t>
      </w:r>
      <w:r w:rsidRPr="00C249B5">
        <w:rPr>
          <w:rFonts w:ascii="Times New Roman" w:hAnsi="Times New Roman" w:cs="Times New Roman"/>
          <w:sz w:val="24"/>
          <w:szCs w:val="24"/>
          <w:shd w:val="clear" w:color="auto" w:fill="FFFFFF"/>
          <w:lang w:val="ru-RU"/>
        </w:rPr>
        <w:t>. Својим осмехом</w:t>
      </w:r>
      <w:r>
        <w:rPr>
          <w:rFonts w:ascii="Times New Roman" w:hAnsi="Times New Roman" w:cs="Times New Roman"/>
          <w:sz w:val="24"/>
          <w:szCs w:val="24"/>
          <w:shd w:val="clear" w:color="auto" w:fill="FFFFFF"/>
          <w:lang w:val="ru-RU"/>
        </w:rPr>
        <w:t xml:space="preserve"> и оптимизмом</w:t>
      </w:r>
      <w:r w:rsidRPr="00C249B5">
        <w:rPr>
          <w:rFonts w:ascii="Times New Roman" w:hAnsi="Times New Roman" w:cs="Times New Roman"/>
          <w:sz w:val="24"/>
          <w:szCs w:val="24"/>
          <w:shd w:val="clear" w:color="auto" w:fill="FFFFFF"/>
          <w:lang w:val="ru-RU"/>
        </w:rPr>
        <w:t xml:space="preserve"> никога не оставља равнодушним. </w:t>
      </w:r>
    </w:p>
    <w:p w:rsidR="00DF46FE" w:rsidRPr="00C249B5" w:rsidRDefault="00DF46FE" w:rsidP="00DF46FE">
      <w:pPr>
        <w:spacing w:line="240" w:lineRule="auto"/>
        <w:ind w:firstLine="720"/>
        <w:jc w:val="both"/>
        <w:rPr>
          <w:rFonts w:ascii="Times New Roman" w:hAnsi="Times New Roman" w:cs="Times New Roman"/>
          <w:b/>
          <w:sz w:val="24"/>
          <w:szCs w:val="24"/>
          <w:lang w:val="ru-RU"/>
        </w:rPr>
      </w:pPr>
    </w:p>
    <w:p w:rsidR="00DF46FE" w:rsidRPr="0071577F" w:rsidRDefault="00DF46FE" w:rsidP="00DF46FE">
      <w:pPr>
        <w:spacing w:after="120" w:line="240" w:lineRule="auto"/>
        <w:ind w:firstLine="720"/>
        <w:rPr>
          <w:rFonts w:ascii="Times New Roman" w:hAnsi="Times New Roman" w:cs="Times New Roman"/>
          <w:b/>
          <w:lang w:val="ru-RU"/>
        </w:rPr>
      </w:pPr>
      <w:r w:rsidRPr="00980607">
        <w:rPr>
          <w:rFonts w:ascii="Times New Roman" w:hAnsi="Times New Roman" w:cs="Times New Roman"/>
          <w:sz w:val="24"/>
          <w:szCs w:val="24"/>
          <w:lang w:val="ru-RU"/>
        </w:rPr>
        <w:t>Модул</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У</w:t>
      </w:r>
      <w:r w:rsidRPr="0071577F">
        <w:rPr>
          <w:rFonts w:ascii="Times New Roman" w:hAnsi="Times New Roman" w:cs="Times New Roman"/>
          <w:b/>
          <w:lang w:val="ru-RU"/>
        </w:rPr>
        <w:t>САМЉЕНОСТ, ОДБА</w:t>
      </w:r>
      <w:r w:rsidRPr="00C249B5">
        <w:rPr>
          <w:rFonts w:ascii="Times New Roman" w:hAnsi="Times New Roman" w:cs="Times New Roman"/>
          <w:b/>
          <w:lang w:val="ru-RU"/>
        </w:rPr>
        <w:t>Ч</w:t>
      </w:r>
      <w:r w:rsidRPr="0071577F">
        <w:rPr>
          <w:rFonts w:ascii="Times New Roman" w:hAnsi="Times New Roman" w:cs="Times New Roman"/>
          <w:b/>
          <w:lang w:val="ru-RU"/>
        </w:rPr>
        <w:t>ЕНОСТ, ОТУЂЕНОСТ</w:t>
      </w:r>
    </w:p>
    <w:p w:rsidR="00DF46FE" w:rsidRPr="00980607" w:rsidRDefault="00DF46FE" w:rsidP="00DF46FE">
      <w:pPr>
        <w:spacing w:after="120" w:line="240" w:lineRule="auto"/>
        <w:ind w:firstLine="720"/>
        <w:jc w:val="both"/>
        <w:rPr>
          <w:rFonts w:ascii="Times New Roman" w:hAnsi="Times New Roman" w:cs="Times New Roman"/>
          <w:sz w:val="24"/>
          <w:szCs w:val="24"/>
          <w:lang w:val="ru-RU"/>
        </w:rPr>
      </w:pPr>
      <w:r w:rsidRPr="00980607">
        <w:rPr>
          <w:rFonts w:ascii="Times New Roman" w:hAnsi="Times New Roman" w:cs="Times New Roman"/>
          <w:sz w:val="24"/>
          <w:szCs w:val="24"/>
          <w:lang w:val="ru-RU"/>
        </w:rPr>
        <w:t>Пример</w:t>
      </w:r>
      <w:r>
        <w:rPr>
          <w:rFonts w:ascii="Times New Roman" w:hAnsi="Times New Roman" w:cs="Times New Roman"/>
          <w:sz w:val="24"/>
          <w:szCs w:val="24"/>
          <w:lang w:val="ru-RU"/>
        </w:rPr>
        <w:t>и</w:t>
      </w:r>
      <w:r w:rsidRPr="00980607">
        <w:rPr>
          <w:rFonts w:ascii="Times New Roman" w:hAnsi="Times New Roman" w:cs="Times New Roman"/>
          <w:sz w:val="24"/>
          <w:szCs w:val="24"/>
          <w:lang w:val="ru-RU"/>
        </w:rPr>
        <w:t xml:space="preserve"> за подстицај</w:t>
      </w:r>
    </w:p>
    <w:p w:rsidR="00DF46FE" w:rsidRDefault="00DF46FE" w:rsidP="00DF46FE">
      <w:pPr>
        <w:spacing w:after="120" w:line="240" w:lineRule="auto"/>
        <w:ind w:firstLine="720"/>
        <w:jc w:val="both"/>
        <w:rPr>
          <w:rFonts w:ascii="Times New Roman" w:hAnsi="Times New Roman" w:cs="Times New Roman"/>
          <w:sz w:val="24"/>
          <w:szCs w:val="24"/>
          <w:lang w:val="ru-RU"/>
        </w:rPr>
      </w:pPr>
      <w:r w:rsidRPr="0009280E">
        <w:rPr>
          <w:rFonts w:ascii="Times New Roman" w:hAnsi="Times New Roman" w:cs="Times New Roman"/>
          <w:sz w:val="24"/>
          <w:szCs w:val="24"/>
          <w:lang w:val="ru-RU"/>
        </w:rPr>
        <w:t>Прича о Жанки Стокић</w:t>
      </w:r>
    </w:p>
    <w:p w:rsidR="00DF46FE" w:rsidRPr="00E42F30" w:rsidRDefault="00DF46FE" w:rsidP="00DF46FE">
      <w:pPr>
        <w:spacing w:line="240" w:lineRule="auto"/>
        <w:ind w:firstLine="720"/>
        <w:jc w:val="both"/>
        <w:rPr>
          <w:rFonts w:ascii="Times New Roman" w:hAnsi="Times New Roman" w:cs="Times New Roman"/>
          <w:i/>
          <w:sz w:val="24"/>
          <w:szCs w:val="24"/>
          <w:lang w:val="ru-RU"/>
        </w:rPr>
      </w:pPr>
      <w:r w:rsidRPr="00C249B5">
        <w:rPr>
          <w:rFonts w:ascii="Times New Roman" w:hAnsi="Times New Roman" w:cs="Times New Roman"/>
          <w:sz w:val="24"/>
          <w:szCs w:val="24"/>
          <w:lang w:val="ru-RU"/>
        </w:rPr>
        <w:t xml:space="preserve">Жанка Стокић, једна од наших највећих глумица икада, после Другог светског рата осуђена је на осам година губитка </w:t>
      </w:r>
      <w:r>
        <w:rPr>
          <w:rFonts w:ascii="Times New Roman" w:hAnsi="Times New Roman" w:cs="Times New Roman"/>
          <w:sz w:val="24"/>
          <w:szCs w:val="24"/>
          <w:lang w:val="ru-RU"/>
        </w:rPr>
        <w:t xml:space="preserve">српске </w:t>
      </w:r>
      <w:r w:rsidRPr="00C249B5">
        <w:rPr>
          <w:rFonts w:ascii="Times New Roman" w:hAnsi="Times New Roman" w:cs="Times New Roman"/>
          <w:sz w:val="24"/>
          <w:szCs w:val="24"/>
          <w:lang w:val="ru-RU"/>
        </w:rPr>
        <w:t>националне части</w:t>
      </w:r>
      <w:r>
        <w:rPr>
          <w:rFonts w:ascii="Times New Roman" w:hAnsi="Times New Roman" w:cs="Times New Roman"/>
          <w:sz w:val="24"/>
          <w:szCs w:val="24"/>
          <w:lang w:val="ru-RU"/>
        </w:rPr>
        <w:t>. Р</w:t>
      </w:r>
      <w:r w:rsidRPr="00C249B5">
        <w:rPr>
          <w:rFonts w:ascii="Times New Roman" w:hAnsi="Times New Roman" w:cs="Times New Roman"/>
          <w:sz w:val="24"/>
          <w:szCs w:val="24"/>
          <w:lang w:val="ru-RU"/>
        </w:rPr>
        <w:t>ехабилитована је тек 2009.</w:t>
      </w:r>
      <w:r>
        <w:rPr>
          <w:rFonts w:ascii="Times New Roman" w:hAnsi="Times New Roman" w:cs="Times New Roman"/>
          <w:sz w:val="24"/>
          <w:szCs w:val="24"/>
          <w:lang w:val="ru-RU"/>
        </w:rPr>
        <w:t xml:space="preserve"> године. Била је </w:t>
      </w:r>
      <w:r w:rsidRPr="00C249B5">
        <w:rPr>
          <w:rFonts w:ascii="Times New Roman" w:hAnsi="Times New Roman" w:cs="Times New Roman"/>
          <w:sz w:val="24"/>
          <w:szCs w:val="24"/>
          <w:lang w:val="ru-RU"/>
        </w:rPr>
        <w:t>о</w:t>
      </w:r>
      <w:r>
        <w:rPr>
          <w:rFonts w:ascii="Times New Roman" w:hAnsi="Times New Roman" w:cs="Times New Roman"/>
          <w:sz w:val="24"/>
          <w:szCs w:val="24"/>
          <w:lang w:val="ru-RU"/>
        </w:rPr>
        <w:t>суђена</w:t>
      </w:r>
      <w:r w:rsidRPr="00C249B5">
        <w:rPr>
          <w:rFonts w:ascii="Times New Roman" w:hAnsi="Times New Roman" w:cs="Times New Roman"/>
          <w:sz w:val="24"/>
          <w:szCs w:val="24"/>
          <w:lang w:val="ru-RU"/>
        </w:rPr>
        <w:t xml:space="preserve"> јер је током рата учествовала у</w:t>
      </w:r>
      <w:r>
        <w:rPr>
          <w:rFonts w:ascii="Times New Roman" w:hAnsi="Times New Roman" w:cs="Times New Roman"/>
          <w:sz w:val="24"/>
          <w:szCs w:val="24"/>
          <w:lang w:val="ru-RU"/>
        </w:rPr>
        <w:t xml:space="preserve"> позоришним представама и програмима радио-</w:t>
      </w:r>
      <w:r w:rsidRPr="00C249B5">
        <w:rPr>
          <w:rFonts w:ascii="Times New Roman" w:hAnsi="Times New Roman" w:cs="Times New Roman"/>
          <w:sz w:val="24"/>
          <w:szCs w:val="24"/>
          <w:lang w:val="ru-RU"/>
        </w:rPr>
        <w:t xml:space="preserve">станица под немачком контролом.  </w:t>
      </w:r>
      <w:r>
        <w:rPr>
          <w:rFonts w:ascii="Times New Roman" w:hAnsi="Times New Roman" w:cs="Times New Roman"/>
          <w:sz w:val="24"/>
          <w:szCs w:val="24"/>
          <w:lang w:val="ru-RU"/>
        </w:rPr>
        <w:t xml:space="preserve">После пресуде је изјавила: </w:t>
      </w:r>
      <w:r w:rsidRPr="00E42F30">
        <w:rPr>
          <w:rFonts w:ascii="Times New Roman" w:hAnsi="Times New Roman" w:cs="Times New Roman"/>
          <w:i/>
          <w:sz w:val="24"/>
          <w:szCs w:val="24"/>
          <w:lang w:val="ru-RU"/>
        </w:rPr>
        <w:t xml:space="preserve">Мој </w:t>
      </w:r>
      <w:r w:rsidRPr="00E42F30">
        <w:rPr>
          <w:rFonts w:ascii="Times New Roman" w:hAnsi="Times New Roman" w:cs="Times New Roman"/>
          <w:i/>
          <w:sz w:val="24"/>
          <w:szCs w:val="24"/>
          <w:lang w:val="ru-RU"/>
        </w:rPr>
        <w:lastRenderedPageBreak/>
        <w:t>живот се завршио онда када су ме прогнали</w:t>
      </w:r>
      <w:r w:rsidRPr="00E42F30">
        <w:rPr>
          <w:rFonts w:ascii="Times New Roman" w:hAnsi="Times New Roman" w:cs="Times New Roman"/>
          <w:sz w:val="24"/>
          <w:szCs w:val="24"/>
          <w:lang w:val="ru-RU"/>
        </w:rPr>
        <w:t>,</w:t>
      </w:r>
      <w:r w:rsidRPr="00E42F30">
        <w:rPr>
          <w:rFonts w:ascii="Times New Roman" w:hAnsi="Times New Roman" w:cs="Times New Roman"/>
          <w:i/>
          <w:sz w:val="24"/>
          <w:szCs w:val="24"/>
          <w:lang w:val="ru-RU"/>
        </w:rPr>
        <w:t xml:space="preserve"> отерали са сцене. Узели су ми душу, узели су ми ваздух. Шта је глумица без улоге, то је горе од понижења, горе од смрти!</w:t>
      </w:r>
      <w:r w:rsidRPr="00C249B5">
        <w:rPr>
          <w:rFonts w:ascii="Times New Roman" w:hAnsi="Times New Roman" w:cs="Times New Roman"/>
          <w:sz w:val="24"/>
          <w:szCs w:val="24"/>
          <w:lang w:val="ru-RU"/>
        </w:rPr>
        <w:t>Између два светска рата Жанка је</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игр</w:t>
      </w:r>
      <w:r>
        <w:rPr>
          <w:rFonts w:ascii="Times New Roman" w:hAnsi="Times New Roman" w:cs="Times New Roman"/>
          <w:sz w:val="24"/>
          <w:szCs w:val="24"/>
          <w:lang w:val="ru-RU"/>
        </w:rPr>
        <w:t>а</w:t>
      </w:r>
      <w:r w:rsidRPr="00C249B5">
        <w:rPr>
          <w:rFonts w:ascii="Times New Roman" w:hAnsi="Times New Roman" w:cs="Times New Roman"/>
          <w:sz w:val="24"/>
          <w:szCs w:val="24"/>
          <w:lang w:val="ru-RU"/>
        </w:rPr>
        <w:t>јући бројне улоге у позоришту</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показала колико је раскошан њен дар. Имала је блиставу каријеру, а живела је боемски. Знали су то њени пријатељи, па и Бранислав Нушић, чија је муза била. Сјајни комедиограф није крио да је улоге често писао спрам</w:t>
      </w:r>
      <w:r>
        <w:rPr>
          <w:rFonts w:ascii="Times New Roman" w:hAnsi="Times New Roman" w:cs="Times New Roman"/>
          <w:sz w:val="24"/>
          <w:szCs w:val="24"/>
          <w:lang w:val="ru-RU"/>
        </w:rPr>
        <w:t xml:space="preserve"> ње, а поготово њихову највећу </w:t>
      </w:r>
      <w:r w:rsidRPr="00E42F30">
        <w:rPr>
          <w:rFonts w:ascii="Times New Roman" w:hAnsi="Times New Roman" w:cs="Times New Roman"/>
          <w:i/>
          <w:sz w:val="24"/>
          <w:szCs w:val="24"/>
          <w:lang w:val="ru-RU"/>
        </w:rPr>
        <w:t>Госпођу министарку</w:t>
      </w:r>
      <w:r>
        <w:rPr>
          <w:rFonts w:ascii="Times New Roman" w:hAnsi="Times New Roman" w:cs="Times New Roman"/>
          <w:sz w:val="24"/>
          <w:szCs w:val="24"/>
          <w:lang w:val="ru-RU"/>
        </w:rPr>
        <w:t>. У</w:t>
      </w:r>
      <w:r w:rsidRPr="00C249B5">
        <w:rPr>
          <w:rFonts w:ascii="Times New Roman" w:hAnsi="Times New Roman" w:cs="Times New Roman"/>
          <w:sz w:val="24"/>
          <w:szCs w:val="24"/>
          <w:lang w:val="ru-RU"/>
        </w:rPr>
        <w:t>место да ужива у слави</w:t>
      </w:r>
      <w:r>
        <w:rPr>
          <w:rFonts w:ascii="Times New Roman" w:hAnsi="Times New Roman" w:cs="Times New Roman"/>
          <w:sz w:val="24"/>
          <w:szCs w:val="24"/>
          <w:lang w:val="ru-RU"/>
        </w:rPr>
        <w:t>,</w:t>
      </w:r>
      <w:r w:rsidRPr="00C249B5">
        <w:rPr>
          <w:rFonts w:ascii="Times New Roman" w:hAnsi="Times New Roman" w:cs="Times New Roman"/>
          <w:sz w:val="24"/>
          <w:szCs w:val="24"/>
          <w:lang w:val="ru-RU"/>
        </w:rPr>
        <w:t xml:space="preserve"> ствари су</w:t>
      </w:r>
      <w:r>
        <w:rPr>
          <w:rFonts w:ascii="Times New Roman" w:hAnsi="Times New Roman" w:cs="Times New Roman"/>
          <w:sz w:val="24"/>
          <w:szCs w:val="24"/>
          <w:lang w:val="ru-RU"/>
        </w:rPr>
        <w:t>, нажалост,</w:t>
      </w:r>
      <w:r w:rsidRPr="00C249B5">
        <w:rPr>
          <w:rFonts w:ascii="Times New Roman" w:hAnsi="Times New Roman" w:cs="Times New Roman"/>
          <w:sz w:val="24"/>
          <w:szCs w:val="24"/>
          <w:lang w:val="ru-RU"/>
        </w:rPr>
        <w:t xml:space="preserve"> кренуле другим током. Земља је окупирана, а Жанкино здравље је већ било нарушено. Мучио ју је дијабетес, лекови су били скупи и тешко их је било набавити. Није имала другог избора него да учествује у радијским програмима под немачком управом, што јој је по завршетку рата замерено. Ухапшена је и изведена пред суд</w:t>
      </w:r>
      <w:r>
        <w:rPr>
          <w:rFonts w:ascii="Times New Roman" w:hAnsi="Times New Roman" w:cs="Times New Roman"/>
          <w:sz w:val="24"/>
          <w:szCs w:val="24"/>
          <w:lang w:val="ru-RU"/>
        </w:rPr>
        <w:t>.</w:t>
      </w:r>
      <w:r w:rsidRPr="00E42F30">
        <w:rPr>
          <w:rFonts w:ascii="Times New Roman" w:hAnsi="Times New Roman" w:cs="Times New Roman"/>
          <w:color w:val="FF0000"/>
          <w:sz w:val="24"/>
          <w:szCs w:val="24"/>
          <w:lang w:val="ru-RU"/>
        </w:rPr>
        <w:t>.</w:t>
      </w:r>
      <w:r>
        <w:rPr>
          <w:rFonts w:ascii="Times New Roman" w:hAnsi="Times New Roman" w:cs="Times New Roman"/>
          <w:sz w:val="24"/>
          <w:szCs w:val="24"/>
          <w:lang w:val="ru-RU"/>
        </w:rPr>
        <w:t xml:space="preserve"> Преко ноћи је </w:t>
      </w:r>
      <w:r w:rsidRPr="00C249B5">
        <w:rPr>
          <w:rFonts w:ascii="Times New Roman" w:hAnsi="Times New Roman" w:cs="Times New Roman"/>
          <w:sz w:val="24"/>
          <w:szCs w:val="24"/>
          <w:lang w:val="ru-RU"/>
        </w:rPr>
        <w:t xml:space="preserve">бачена на маргине. До понижења. Жанку је болело што су јој леђа окренули дојучерашњи пријатељи, мада је било оних који су јој кришом слали помоћ. После две године, поднела је молбу за помиловање, наводећи да је током рата у свом дому крила партизане, као и једну јеврејску девојчицу. Молила је да је врате на сцену, да не би живела од милостиње.Било је лето 1947. када ју је посетио глумац Миливоје Живановић и рекао јој да јој је све опроштено. Онда је стигао и Бојан Ступица, да јој каже да је добио дозволу да је ангажује у новооснованом Југословенском драмском позоришту. Жанка од среће није могла да дође себи. Три дана после те вести, 21. јула, Жанка Стокић је преминула. </w:t>
      </w:r>
    </w:p>
    <w:p w:rsidR="00DF46FE" w:rsidRPr="00C249B5" w:rsidRDefault="00DF46FE" w:rsidP="00DF46FE">
      <w:pPr>
        <w:spacing w:line="240" w:lineRule="auto"/>
        <w:ind w:firstLine="720"/>
        <w:jc w:val="both"/>
        <w:rPr>
          <w:rFonts w:ascii="Times New Roman" w:hAnsi="Times New Roman" w:cs="Times New Roman"/>
          <w:sz w:val="24"/>
          <w:szCs w:val="24"/>
          <w:lang w:val="ru-RU"/>
        </w:rPr>
      </w:pPr>
    </w:p>
    <w:p w:rsidR="00DF46FE" w:rsidRDefault="00DF46FE" w:rsidP="00DF46FE">
      <w:pPr>
        <w:spacing w:after="120" w:line="240" w:lineRule="auto"/>
        <w:ind w:firstLine="720"/>
        <w:jc w:val="both"/>
        <w:rPr>
          <w:rFonts w:ascii="Times New Roman" w:hAnsi="Times New Roman" w:cs="Times New Roman"/>
          <w:sz w:val="24"/>
          <w:szCs w:val="24"/>
          <w:lang w:val="ru-RU"/>
        </w:rPr>
      </w:pPr>
      <w:r w:rsidRPr="0009280E">
        <w:rPr>
          <w:rFonts w:ascii="Times New Roman" w:hAnsi="Times New Roman" w:cs="Times New Roman"/>
          <w:sz w:val="24"/>
          <w:szCs w:val="24"/>
          <w:lang w:val="ru-RU"/>
        </w:rPr>
        <w:t>Прича о Кетлин Брук</w:t>
      </w:r>
    </w:p>
    <w:p w:rsidR="00DF46FE" w:rsidRPr="008D1164" w:rsidRDefault="00DF46FE" w:rsidP="00DF46FE">
      <w:pPr>
        <w:pStyle w:val="NormalWeb"/>
        <w:shd w:val="clear" w:color="auto" w:fill="FFFFFF"/>
        <w:spacing w:before="0" w:beforeAutospacing="0" w:after="0" w:afterAutospacing="0"/>
        <w:ind w:firstLine="720"/>
        <w:jc w:val="both"/>
        <w:rPr>
          <w:color w:val="222222"/>
          <w:sz w:val="23"/>
          <w:szCs w:val="23"/>
          <w:lang w:val="ru-RU"/>
        </w:rPr>
      </w:pPr>
      <w:r w:rsidRPr="0033529E">
        <w:t>„</w:t>
      </w:r>
      <w:r w:rsidRPr="008D1164">
        <w:rPr>
          <w:sz w:val="23"/>
          <w:szCs w:val="23"/>
          <w:lang w:val="ru-RU"/>
        </w:rPr>
        <w:t>Ја сам дебела. Али, такође сам и интелигентна, образована и успешна. Док ме гледате, не бисте претпоставили да сам директорка велике корпорације, да сама подижем своје дете, да сам преживела трансплантацију бубрега</w:t>
      </w:r>
      <w:r w:rsidRPr="0033529E">
        <w:t>“</w:t>
      </w:r>
      <w:r w:rsidRPr="00DD6156">
        <w:rPr>
          <w:sz w:val="23"/>
          <w:szCs w:val="23"/>
          <w:lang w:val="ru-RU"/>
        </w:rPr>
        <w:t>, написала је Кетлин Брук, директорка маркетинга једне велике компаније. Ова Американка је и писац, а ово је њена прича о томе са чиме се све сусреће од када се угојила због болести</w:t>
      </w:r>
      <w:r>
        <w:rPr>
          <w:color w:val="222222"/>
          <w:sz w:val="23"/>
          <w:szCs w:val="23"/>
          <w:lang w:val="ru-RU"/>
        </w:rPr>
        <w:t xml:space="preserve">. </w:t>
      </w:r>
      <w:r w:rsidRPr="0033529E">
        <w:t>„</w:t>
      </w:r>
      <w:r w:rsidRPr="008D1164">
        <w:rPr>
          <w:sz w:val="23"/>
          <w:szCs w:val="23"/>
          <w:lang w:val="ru-RU"/>
        </w:rPr>
        <w:t>Ви, вероватно, не бисте рекли да говорим арапски и да сам била преводилац током археолошких ископавања у Сирији. Да ли бисте претпоставили, док ме гледате, да сам два пута била у браку, и да сам се бавила атлетиком? Ја, као и многи други попут мене, трпим једну од ретких преосталих прихватљивих облика дискриминације. Неки људи ми суде успутним погледом и претпостављају да сам глупа, лења и да једем чипс и сладолед цео дан. Они, такође, могу претпоставити да ми није стало до себе. Они само виде сало. Третирају ме другачије него што третирају витке, привлачне жене. Знам то јер нисам одувек била дебела. И ја сам, такође, била несвесна дебелих људи, чак сам и радила ово што сада раде мени, била сам склона тим погрешним, окрутним проценама других особа, само због њиховог изгледа. Када сам живела у другом телу, нисам знала колико би другачији био мој живот да сам дебела. Моја трансформација је невероватна. Од особе пуне самопоуздања, забавне, паметне и лепе жене, претворила сам се у стидљиву личност.</w:t>
      </w:r>
      <w:r w:rsidRPr="008D1164">
        <w:t>“</w:t>
      </w:r>
    </w:p>
    <w:p w:rsidR="00901A53" w:rsidRDefault="00901A53"/>
    <w:sectPr w:rsidR="00901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1FEB"/>
    <w:multiLevelType w:val="hybridMultilevel"/>
    <w:tmpl w:val="6D863674"/>
    <w:lvl w:ilvl="0" w:tplc="31F04A2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E0C505C"/>
    <w:multiLevelType w:val="hybridMultilevel"/>
    <w:tmpl w:val="435C8A1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C0443"/>
    <w:multiLevelType w:val="hybridMultilevel"/>
    <w:tmpl w:val="4D32DE98"/>
    <w:lvl w:ilvl="0" w:tplc="B91E5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E"/>
    <w:rsid w:val="000016E0"/>
    <w:rsid w:val="0000277C"/>
    <w:rsid w:val="00012B5E"/>
    <w:rsid w:val="000408D0"/>
    <w:rsid w:val="0006026B"/>
    <w:rsid w:val="00067E20"/>
    <w:rsid w:val="000A0573"/>
    <w:rsid w:val="000A3D0B"/>
    <w:rsid w:val="000C2843"/>
    <w:rsid w:val="000D2143"/>
    <w:rsid w:val="000E086C"/>
    <w:rsid w:val="000F5BA4"/>
    <w:rsid w:val="0011330A"/>
    <w:rsid w:val="0011372D"/>
    <w:rsid w:val="0011484D"/>
    <w:rsid w:val="001366AD"/>
    <w:rsid w:val="00145E34"/>
    <w:rsid w:val="00151919"/>
    <w:rsid w:val="00151E69"/>
    <w:rsid w:val="00172B29"/>
    <w:rsid w:val="001C20A6"/>
    <w:rsid w:val="001C43FF"/>
    <w:rsid w:val="001C7393"/>
    <w:rsid w:val="001D12CD"/>
    <w:rsid w:val="001F4734"/>
    <w:rsid w:val="001F48FD"/>
    <w:rsid w:val="00216052"/>
    <w:rsid w:val="0021794F"/>
    <w:rsid w:val="0023236B"/>
    <w:rsid w:val="002554CF"/>
    <w:rsid w:val="00260031"/>
    <w:rsid w:val="002703C2"/>
    <w:rsid w:val="00270E75"/>
    <w:rsid w:val="0028731A"/>
    <w:rsid w:val="002959BB"/>
    <w:rsid w:val="002A6866"/>
    <w:rsid w:val="002F03BF"/>
    <w:rsid w:val="002F553B"/>
    <w:rsid w:val="00301DEB"/>
    <w:rsid w:val="00310B4A"/>
    <w:rsid w:val="00317B2A"/>
    <w:rsid w:val="00326BE0"/>
    <w:rsid w:val="00332F8B"/>
    <w:rsid w:val="00352054"/>
    <w:rsid w:val="0036218E"/>
    <w:rsid w:val="0037080B"/>
    <w:rsid w:val="00375935"/>
    <w:rsid w:val="0037668A"/>
    <w:rsid w:val="0039127E"/>
    <w:rsid w:val="00392001"/>
    <w:rsid w:val="00392913"/>
    <w:rsid w:val="00396CCA"/>
    <w:rsid w:val="003B14B5"/>
    <w:rsid w:val="003B2B7F"/>
    <w:rsid w:val="003B5447"/>
    <w:rsid w:val="003C6460"/>
    <w:rsid w:val="003C7962"/>
    <w:rsid w:val="00402C73"/>
    <w:rsid w:val="00411087"/>
    <w:rsid w:val="004279BA"/>
    <w:rsid w:val="00434433"/>
    <w:rsid w:val="0045212F"/>
    <w:rsid w:val="00496C84"/>
    <w:rsid w:val="004A0DE2"/>
    <w:rsid w:val="004D27EB"/>
    <w:rsid w:val="004D558D"/>
    <w:rsid w:val="004E1E14"/>
    <w:rsid w:val="0050518B"/>
    <w:rsid w:val="005134D7"/>
    <w:rsid w:val="00522255"/>
    <w:rsid w:val="00550DA6"/>
    <w:rsid w:val="00551E18"/>
    <w:rsid w:val="00554FC1"/>
    <w:rsid w:val="00555A37"/>
    <w:rsid w:val="00556056"/>
    <w:rsid w:val="00561670"/>
    <w:rsid w:val="00571F31"/>
    <w:rsid w:val="005737B1"/>
    <w:rsid w:val="00573A75"/>
    <w:rsid w:val="00575A39"/>
    <w:rsid w:val="005819C1"/>
    <w:rsid w:val="005C4990"/>
    <w:rsid w:val="005D1241"/>
    <w:rsid w:val="005D1885"/>
    <w:rsid w:val="005E48FD"/>
    <w:rsid w:val="005F43CE"/>
    <w:rsid w:val="005F674A"/>
    <w:rsid w:val="00615876"/>
    <w:rsid w:val="00616C22"/>
    <w:rsid w:val="00625A77"/>
    <w:rsid w:val="00651874"/>
    <w:rsid w:val="006577C6"/>
    <w:rsid w:val="00665BFA"/>
    <w:rsid w:val="00667FE6"/>
    <w:rsid w:val="00671381"/>
    <w:rsid w:val="006A36FC"/>
    <w:rsid w:val="006B4C92"/>
    <w:rsid w:val="006C175B"/>
    <w:rsid w:val="006F2119"/>
    <w:rsid w:val="006F362C"/>
    <w:rsid w:val="006F4B74"/>
    <w:rsid w:val="007221F8"/>
    <w:rsid w:val="00722BC4"/>
    <w:rsid w:val="0073759E"/>
    <w:rsid w:val="007707EC"/>
    <w:rsid w:val="007763DA"/>
    <w:rsid w:val="007913D3"/>
    <w:rsid w:val="0079355B"/>
    <w:rsid w:val="007A42A1"/>
    <w:rsid w:val="007E5954"/>
    <w:rsid w:val="007F0288"/>
    <w:rsid w:val="00805063"/>
    <w:rsid w:val="00805454"/>
    <w:rsid w:val="0081773F"/>
    <w:rsid w:val="00820A8B"/>
    <w:rsid w:val="0082287E"/>
    <w:rsid w:val="00826883"/>
    <w:rsid w:val="0082703E"/>
    <w:rsid w:val="00840374"/>
    <w:rsid w:val="008415C6"/>
    <w:rsid w:val="008522C3"/>
    <w:rsid w:val="00862B53"/>
    <w:rsid w:val="00873098"/>
    <w:rsid w:val="00874281"/>
    <w:rsid w:val="00875E15"/>
    <w:rsid w:val="00892ABD"/>
    <w:rsid w:val="008A0699"/>
    <w:rsid w:val="008A22E3"/>
    <w:rsid w:val="008A32DE"/>
    <w:rsid w:val="008C3891"/>
    <w:rsid w:val="008D7DB1"/>
    <w:rsid w:val="008F137F"/>
    <w:rsid w:val="00901A53"/>
    <w:rsid w:val="00904760"/>
    <w:rsid w:val="00906CBC"/>
    <w:rsid w:val="0091384B"/>
    <w:rsid w:val="0093388E"/>
    <w:rsid w:val="00936637"/>
    <w:rsid w:val="00944483"/>
    <w:rsid w:val="00952BA4"/>
    <w:rsid w:val="0095532D"/>
    <w:rsid w:val="00957304"/>
    <w:rsid w:val="00966B6A"/>
    <w:rsid w:val="0097058F"/>
    <w:rsid w:val="00982D8C"/>
    <w:rsid w:val="00997D26"/>
    <w:rsid w:val="009B2801"/>
    <w:rsid w:val="009D32F4"/>
    <w:rsid w:val="009D7663"/>
    <w:rsid w:val="009F21EE"/>
    <w:rsid w:val="00A12EF0"/>
    <w:rsid w:val="00A21595"/>
    <w:rsid w:val="00A434B9"/>
    <w:rsid w:val="00A529A3"/>
    <w:rsid w:val="00A72612"/>
    <w:rsid w:val="00A92D2B"/>
    <w:rsid w:val="00AB7DEC"/>
    <w:rsid w:val="00AC4B22"/>
    <w:rsid w:val="00AC6282"/>
    <w:rsid w:val="00AE3D65"/>
    <w:rsid w:val="00AF20FA"/>
    <w:rsid w:val="00B03229"/>
    <w:rsid w:val="00B0451D"/>
    <w:rsid w:val="00B43A55"/>
    <w:rsid w:val="00B46943"/>
    <w:rsid w:val="00B52F8F"/>
    <w:rsid w:val="00B63225"/>
    <w:rsid w:val="00B96C6A"/>
    <w:rsid w:val="00BA1183"/>
    <w:rsid w:val="00BB33BC"/>
    <w:rsid w:val="00BB7A1C"/>
    <w:rsid w:val="00BC1B89"/>
    <w:rsid w:val="00BD45D0"/>
    <w:rsid w:val="00C03644"/>
    <w:rsid w:val="00C062D7"/>
    <w:rsid w:val="00C26B70"/>
    <w:rsid w:val="00C30447"/>
    <w:rsid w:val="00C4668E"/>
    <w:rsid w:val="00C5518C"/>
    <w:rsid w:val="00C666CB"/>
    <w:rsid w:val="00CA7476"/>
    <w:rsid w:val="00CB3F4C"/>
    <w:rsid w:val="00CC1216"/>
    <w:rsid w:val="00CC37E5"/>
    <w:rsid w:val="00CE60A0"/>
    <w:rsid w:val="00D15FAE"/>
    <w:rsid w:val="00D23488"/>
    <w:rsid w:val="00D52997"/>
    <w:rsid w:val="00D569BC"/>
    <w:rsid w:val="00D64C91"/>
    <w:rsid w:val="00D86B3B"/>
    <w:rsid w:val="00D8701A"/>
    <w:rsid w:val="00D91875"/>
    <w:rsid w:val="00D946B6"/>
    <w:rsid w:val="00DA415C"/>
    <w:rsid w:val="00DB2C13"/>
    <w:rsid w:val="00DB661E"/>
    <w:rsid w:val="00DB7F77"/>
    <w:rsid w:val="00DC04C6"/>
    <w:rsid w:val="00DC575B"/>
    <w:rsid w:val="00DE32DC"/>
    <w:rsid w:val="00DF46FE"/>
    <w:rsid w:val="00DF65B1"/>
    <w:rsid w:val="00E00F1F"/>
    <w:rsid w:val="00E066E3"/>
    <w:rsid w:val="00E06808"/>
    <w:rsid w:val="00E113F9"/>
    <w:rsid w:val="00E24A51"/>
    <w:rsid w:val="00E26E14"/>
    <w:rsid w:val="00E272A7"/>
    <w:rsid w:val="00E42424"/>
    <w:rsid w:val="00EB0426"/>
    <w:rsid w:val="00EB5652"/>
    <w:rsid w:val="00EC3631"/>
    <w:rsid w:val="00ED1199"/>
    <w:rsid w:val="00ED57F5"/>
    <w:rsid w:val="00EF3862"/>
    <w:rsid w:val="00F05AB3"/>
    <w:rsid w:val="00F2009C"/>
    <w:rsid w:val="00F222DE"/>
    <w:rsid w:val="00F3023F"/>
    <w:rsid w:val="00F31E4B"/>
    <w:rsid w:val="00F35909"/>
    <w:rsid w:val="00F7287F"/>
    <w:rsid w:val="00F9219E"/>
    <w:rsid w:val="00F955A4"/>
    <w:rsid w:val="00FD4EC2"/>
    <w:rsid w:val="00FF01EA"/>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9312D-1E99-43AB-9AAE-76775E33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6F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DF46FE"/>
    <w:pPr>
      <w:spacing w:after="160" w:line="256" w:lineRule="auto"/>
      <w:ind w:left="720"/>
      <w:contextualSpacing/>
    </w:pPr>
    <w:rPr>
      <w:rFonts w:ascii="Calibri" w:eastAsia="Calibri" w:hAnsi="Calibri" w:cs="Times New Roman"/>
      <w:color w:val="auto"/>
      <w:sz w:val="20"/>
      <w:szCs w:val="20"/>
      <w:lang w:val="uz-Cyrl-UZ"/>
    </w:rPr>
  </w:style>
  <w:style w:type="paragraph" w:styleId="NormalWeb">
    <w:name w:val="Normal (Web)"/>
    <w:basedOn w:val="Normal"/>
    <w:uiPriority w:val="99"/>
    <w:unhideWhenUsed/>
    <w:rsid w:val="00DF46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DF46FE"/>
    <w:rPr>
      <w:rFonts w:ascii="Calibri" w:eastAsia="Calibri" w:hAnsi="Calibri" w:cs="Times New Roman"/>
      <w:sz w:val="20"/>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cp:lastModifiedBy>ivona</cp:lastModifiedBy>
  <cp:revision>2</cp:revision>
  <dcterms:created xsi:type="dcterms:W3CDTF">2018-06-26T13:05:00Z</dcterms:created>
  <dcterms:modified xsi:type="dcterms:W3CDTF">2018-06-26T13:05:00Z</dcterms:modified>
</cp:coreProperties>
</file>